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94" w:rsidRPr="00D703C4" w:rsidRDefault="0050463C" w:rsidP="00687C9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D703C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STAY AND PLAY </w:t>
      </w:r>
      <w:r w:rsidR="00687C94" w:rsidRPr="00D703C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PROCEDURAL RESPONSE TO COVID-19</w:t>
      </w:r>
    </w:p>
    <w:p w:rsidR="00195657" w:rsidRPr="00D703C4" w:rsidRDefault="000B1926" w:rsidP="007562B2">
      <w:pPr>
        <w:spacing w:before="100" w:beforeAutospacing="1" w:after="160"/>
        <w:rPr>
          <w:rFonts w:ascii="Arial" w:eastAsia="Times New Roman" w:hAnsi="Arial" w:cs="Arial"/>
          <w:color w:val="000000" w:themeColor="text1"/>
          <w:u w:val="single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STAY AND PLAY </w:t>
      </w:r>
      <w:r w:rsidR="00195657"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REOPENING</w:t>
      </w:r>
      <w:r w:rsidR="00687C94"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:</w:t>
      </w:r>
    </w:p>
    <w:p w:rsidR="007562B2" w:rsidRPr="00D703C4" w:rsidRDefault="000B1926" w:rsidP="007562B2">
      <w:pPr>
        <w:spacing w:after="16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These are p</w:t>
      </w:r>
      <w:r w:rsidR="00195657" w:rsidRPr="00D703C4">
        <w:rPr>
          <w:rFonts w:ascii="Arial" w:eastAsia="Times New Roman" w:hAnsi="Arial" w:cs="Arial"/>
          <w:color w:val="000000" w:themeColor="text1"/>
        </w:rPr>
        <w:t>olicies and procedures put in place to protect the health and safety of children in care while maintaining a safe environment for child care employees and families. Through implementation of these strategies our intent is to mitigate the further spread of COVID-19</w:t>
      </w:r>
      <w:r w:rsidRPr="00D703C4">
        <w:rPr>
          <w:rFonts w:ascii="Arial" w:eastAsia="Times New Roman" w:hAnsi="Arial" w:cs="Arial"/>
          <w:color w:val="000000" w:themeColor="text1"/>
        </w:rPr>
        <w:t>/any pandemic illness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.  </w:t>
      </w:r>
    </w:p>
    <w:p w:rsidR="00236F66" w:rsidRPr="00D703C4" w:rsidRDefault="00195657" w:rsidP="007562B2">
      <w:pPr>
        <w:spacing w:after="16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We will work to</w:t>
      </w:r>
      <w:r w:rsidR="0044724D" w:rsidRPr="00D703C4">
        <w:rPr>
          <w:rFonts w:ascii="Arial" w:eastAsia="Times New Roman" w:hAnsi="Arial" w:cs="Arial"/>
          <w:color w:val="000000" w:themeColor="text1"/>
        </w:rPr>
        <w:t xml:space="preserve"> keep</w:t>
      </w:r>
      <w:r w:rsidRPr="00D703C4">
        <w:rPr>
          <w:rFonts w:ascii="Arial" w:eastAsia="Times New Roman" w:hAnsi="Arial" w:cs="Arial"/>
          <w:color w:val="000000" w:themeColor="text1"/>
        </w:rPr>
        <w:t xml:space="preserve"> parents </w:t>
      </w:r>
      <w:r w:rsidR="0044724D" w:rsidRPr="00D703C4">
        <w:rPr>
          <w:rFonts w:ascii="Arial" w:eastAsia="Times New Roman" w:hAnsi="Arial" w:cs="Arial"/>
          <w:color w:val="000000" w:themeColor="text1"/>
        </w:rPr>
        <w:t xml:space="preserve">informed </w:t>
      </w:r>
      <w:r w:rsidRPr="00D703C4">
        <w:rPr>
          <w:rFonts w:ascii="Arial" w:eastAsia="Times New Roman" w:hAnsi="Arial" w:cs="Arial"/>
          <w:color w:val="000000" w:themeColor="text1"/>
        </w:rPr>
        <w:t xml:space="preserve">of new procedures and expectations.  </w:t>
      </w:r>
    </w:p>
    <w:p w:rsidR="00195657" w:rsidRPr="00D703C4" w:rsidRDefault="00195657" w:rsidP="007562B2">
      <w:pPr>
        <w:spacing w:before="100" w:beforeAutospacing="1" w:after="16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TRANSMISSION AND SYMPTOMS OF COVID-19: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452418" w:rsidRPr="00D703C4">
        <w:rPr>
          <w:rFonts w:ascii="Arial" w:eastAsia="Times New Roman" w:hAnsi="Arial" w:cs="Arial"/>
          <w:b/>
          <w:bCs/>
          <w:color w:val="000000" w:themeColor="text1"/>
        </w:rPr>
        <w:t>(FROM CDC &amp; OCDEL)</w:t>
      </w:r>
    </w:p>
    <w:p w:rsidR="00195657" w:rsidRPr="00D703C4" w:rsidRDefault="00195657" w:rsidP="007562B2">
      <w:pPr>
        <w:spacing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COVID-19 is mostly spread by respiratory droplets released when people talk, cough, or sneeze. It is thought that the virus may spread to hands from a contaminated surface and then to the nose or mouth, causing infection. Therefore, prevention practices and environmental cleaning and disinfection are important principles that we will cover below. </w:t>
      </w:r>
    </w:p>
    <w:p w:rsidR="00195657" w:rsidRPr="00D703C4" w:rsidRDefault="00195657" w:rsidP="00216DEE">
      <w:pPr>
        <w:spacing w:before="100" w:beforeAutospacing="1" w:after="6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People with COVID-19 have had a wide range of symptoms reported – ranging from mild symptoms to severe illness. Symptoms may appear 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2-14 days after exposure to the virus. </w:t>
      </w:r>
      <w:r w:rsidRPr="00D703C4">
        <w:rPr>
          <w:rFonts w:ascii="Arial" w:eastAsia="Times New Roman" w:hAnsi="Arial" w:cs="Arial"/>
          <w:color w:val="000000" w:themeColor="text1"/>
        </w:rPr>
        <w:t xml:space="preserve">People with these symptoms may have COVID-19: </w:t>
      </w:r>
    </w:p>
    <w:p w:rsidR="00195657" w:rsidRPr="00D703C4" w:rsidRDefault="00195657" w:rsidP="00216DEE">
      <w:pPr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Fever or chills </w:t>
      </w:r>
    </w:p>
    <w:p w:rsidR="00195657" w:rsidRPr="00D703C4" w:rsidRDefault="00195657" w:rsidP="001956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Cough </w:t>
      </w:r>
    </w:p>
    <w:p w:rsidR="00195657" w:rsidRPr="00D703C4" w:rsidRDefault="00195657" w:rsidP="001956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Shortness of breath or difficulty breathing </w:t>
      </w:r>
    </w:p>
    <w:p w:rsidR="00195657" w:rsidRPr="00D703C4" w:rsidRDefault="00195657" w:rsidP="001956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Fatigue </w:t>
      </w:r>
    </w:p>
    <w:p w:rsidR="00195657" w:rsidRPr="00D703C4" w:rsidRDefault="00195657" w:rsidP="001956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Muscle or body aches </w:t>
      </w:r>
    </w:p>
    <w:p w:rsidR="00195657" w:rsidRPr="00D703C4" w:rsidRDefault="00195657" w:rsidP="001956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Headache </w:t>
      </w:r>
    </w:p>
    <w:p w:rsidR="00195657" w:rsidRPr="00D703C4" w:rsidRDefault="00195657" w:rsidP="001956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New loss of taste or smell </w:t>
      </w:r>
    </w:p>
    <w:p w:rsidR="00195657" w:rsidRPr="00D703C4" w:rsidRDefault="00195657" w:rsidP="001956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Sore throat </w:t>
      </w:r>
    </w:p>
    <w:p w:rsidR="00195657" w:rsidRPr="00D703C4" w:rsidRDefault="00195657" w:rsidP="001956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Congestion or runny nose </w:t>
      </w:r>
    </w:p>
    <w:p w:rsidR="00195657" w:rsidRPr="00D703C4" w:rsidRDefault="00195657" w:rsidP="0019565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Nausea or vomiting </w:t>
      </w:r>
    </w:p>
    <w:p w:rsidR="00B31C61" w:rsidRPr="009C0806" w:rsidRDefault="00195657" w:rsidP="009C080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Diarrhea </w:t>
      </w:r>
    </w:p>
    <w:p w:rsidR="0050463C" w:rsidRPr="00D703C4" w:rsidRDefault="00195657" w:rsidP="009425E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u w:val="single"/>
        </w:rPr>
      </w:pPr>
      <w:r w:rsidRPr="00D703C4">
        <w:rPr>
          <w:rFonts w:ascii="Arial" w:hAnsi="Arial" w:cs="Arial"/>
          <w:b/>
          <w:bCs/>
          <w:color w:val="000000" w:themeColor="text1"/>
          <w:u w:val="single"/>
        </w:rPr>
        <w:t>S</w:t>
      </w:r>
      <w:r w:rsidR="00687D15" w:rsidRPr="00D703C4">
        <w:rPr>
          <w:rFonts w:ascii="Arial" w:hAnsi="Arial" w:cs="Arial"/>
          <w:b/>
          <w:bCs/>
          <w:color w:val="000000" w:themeColor="text1"/>
          <w:u w:val="single"/>
        </w:rPr>
        <w:t>TAY and PLAY</w:t>
      </w:r>
      <w:r w:rsidRPr="00D703C4">
        <w:rPr>
          <w:rFonts w:ascii="Arial" w:hAnsi="Arial" w:cs="Arial"/>
          <w:b/>
          <w:bCs/>
          <w:color w:val="000000" w:themeColor="text1"/>
          <w:u w:val="single"/>
        </w:rPr>
        <w:t xml:space="preserve"> PRACTICES, POLICIES, AND PROCEDURES:</w:t>
      </w:r>
    </w:p>
    <w:p w:rsidR="00236F66" w:rsidRPr="00D703C4" w:rsidRDefault="00236F66" w:rsidP="00236F66">
      <w:pPr>
        <w:pStyle w:val="NormalWeb"/>
        <w:tabs>
          <w:tab w:val="left" w:pos="1280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236F66" w:rsidRPr="00D703C4" w:rsidRDefault="00236F66" w:rsidP="00236F66">
      <w:pPr>
        <w:spacing w:after="160"/>
        <w:rPr>
          <w:rFonts w:ascii="Arial" w:eastAsia="Times New Roman" w:hAnsi="Arial" w:cs="Arial"/>
          <w:b/>
          <w:color w:val="000000" w:themeColor="text1"/>
          <w:u w:val="single"/>
        </w:rPr>
      </w:pPr>
      <w:r w:rsidRPr="00D703C4">
        <w:rPr>
          <w:rFonts w:ascii="Arial" w:eastAsia="Times New Roman" w:hAnsi="Arial" w:cs="Arial"/>
          <w:b/>
          <w:color w:val="000000" w:themeColor="text1"/>
          <w:u w:val="single"/>
        </w:rPr>
        <w:t xml:space="preserve">All Stay and Play Staff/State College Presbyterian Church staff are required to be vaccinated </w:t>
      </w:r>
    </w:p>
    <w:p w:rsidR="00236F66" w:rsidRPr="00D703C4" w:rsidRDefault="00236F66" w:rsidP="009425E3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95657" w:rsidRPr="00D703C4" w:rsidRDefault="008A2AFF" w:rsidP="009425E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D703C4">
        <w:rPr>
          <w:rFonts w:ascii="Arial" w:hAnsi="Arial" w:cs="Arial"/>
          <w:bCs/>
          <w:color w:val="000000" w:themeColor="text1"/>
          <w:sz w:val="20"/>
          <w:szCs w:val="20"/>
        </w:rPr>
        <w:t>*</w:t>
      </w:r>
      <w:r w:rsidR="00236F66" w:rsidRPr="00D703C4">
        <w:rPr>
          <w:rFonts w:ascii="Arial" w:hAnsi="Arial" w:cs="Arial"/>
          <w:bCs/>
          <w:color w:val="000000" w:themeColor="text1"/>
          <w:sz w:val="20"/>
          <w:szCs w:val="20"/>
        </w:rPr>
        <w:t xml:space="preserve">The following is </w:t>
      </w:r>
      <w:r w:rsidR="00195657" w:rsidRPr="00D703C4">
        <w:rPr>
          <w:rFonts w:ascii="Arial" w:hAnsi="Arial" w:cs="Arial"/>
          <w:bCs/>
          <w:color w:val="000000" w:themeColor="text1"/>
          <w:sz w:val="20"/>
          <w:szCs w:val="20"/>
        </w:rPr>
        <w:t>adapted from</w:t>
      </w:r>
      <w:r w:rsidR="00195657" w:rsidRPr="00D703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26418F" w:rsidRPr="00D703C4">
        <w:rPr>
          <w:rFonts w:ascii="ArialMT" w:hAnsi="ArialMT"/>
          <w:color w:val="000000" w:themeColor="text1"/>
          <w:sz w:val="20"/>
          <w:szCs w:val="20"/>
        </w:rPr>
        <w:t xml:space="preserve">guidance issued by the Centers for Disease Control and Prevention (CDC) and the Pennsylvania Department of Health (DOH) </w:t>
      </w:r>
    </w:p>
    <w:p w:rsidR="00195657" w:rsidRPr="00D703C4" w:rsidRDefault="00195657" w:rsidP="009425E3">
      <w:pPr>
        <w:ind w:left="720"/>
        <w:rPr>
          <w:rFonts w:ascii="Arial" w:eastAsia="Times New Roman" w:hAnsi="Arial" w:cs="Arial"/>
          <w:b/>
          <w:bCs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All guidance below is strongly recommended in order to adhere to guidelines published by the CDC and DOH. </w:t>
      </w:r>
    </w:p>
    <w:p w:rsidR="009425E3" w:rsidRPr="00D703C4" w:rsidRDefault="009425E3" w:rsidP="009425E3">
      <w:pPr>
        <w:ind w:left="720"/>
        <w:rPr>
          <w:rFonts w:ascii="Arial" w:eastAsia="Times New Roman" w:hAnsi="Arial" w:cs="Arial"/>
          <w:color w:val="000000" w:themeColor="text1"/>
        </w:rPr>
      </w:pPr>
    </w:p>
    <w:p w:rsidR="00195657" w:rsidRPr="00D703C4" w:rsidRDefault="00195657" w:rsidP="00452418">
      <w:pPr>
        <w:rPr>
          <w:rFonts w:ascii="Arial" w:eastAsia="Times New Roman" w:hAnsi="Arial" w:cs="Arial"/>
          <w:color w:val="000000" w:themeColor="text1"/>
          <w:u w:val="single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Drop-off/Arrival Procedures</w:t>
      </w:r>
      <w:r w:rsidR="00236F66"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:</w:t>
      </w: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 </w:t>
      </w:r>
    </w:p>
    <w:p w:rsidR="00195657" w:rsidRPr="00D703C4" w:rsidRDefault="00195657" w:rsidP="007562B2">
      <w:p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STAY &amp; PLAY WILL:</w:t>
      </w:r>
    </w:p>
    <w:p w:rsidR="00195657" w:rsidRPr="00D703C4" w:rsidRDefault="00195657" w:rsidP="007562B2">
      <w:pPr>
        <w:pStyle w:val="ListParagraph"/>
        <w:numPr>
          <w:ilvl w:val="0"/>
          <w:numId w:val="19"/>
        </w:numPr>
        <w:ind w:left="900" w:hanging="54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Post signage in drop-off/arrival area to remind staff and children to keep six feet of distance whenever feasible. </w:t>
      </w:r>
    </w:p>
    <w:p w:rsidR="0026418F" w:rsidRPr="00D703C4" w:rsidRDefault="0026418F" w:rsidP="007562B2">
      <w:pPr>
        <w:numPr>
          <w:ilvl w:val="1"/>
          <w:numId w:val="1"/>
        </w:numPr>
        <w:spacing w:after="100" w:afterAutospacing="1"/>
        <w:ind w:left="900" w:hanging="54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Stagger arrival and drop off times and plan to limit direct contact with parents as much as possible.  </w:t>
      </w:r>
      <w:r w:rsidR="008A2AFF" w:rsidRPr="00D703C4">
        <w:rPr>
          <w:rFonts w:ascii="Arial" w:eastAsia="Times New Roman" w:hAnsi="Arial" w:cs="Arial"/>
          <w:color w:val="000000" w:themeColor="text1"/>
        </w:rPr>
        <w:t xml:space="preserve">After screening procedure and handwashing is done, </w:t>
      </w:r>
      <w:r w:rsidRPr="00D703C4">
        <w:rPr>
          <w:rFonts w:ascii="Arial" w:eastAsia="Times New Roman" w:hAnsi="Arial" w:cs="Arial"/>
          <w:color w:val="000000" w:themeColor="text1"/>
        </w:rPr>
        <w:t>Parents will be asked to leave child at the door with staff.  Staff will escort child to their classroom.</w:t>
      </w:r>
    </w:p>
    <w:p w:rsidR="0026418F" w:rsidRPr="00D703C4" w:rsidRDefault="0026418F" w:rsidP="007562B2">
      <w:pPr>
        <w:numPr>
          <w:ilvl w:val="1"/>
          <w:numId w:val="1"/>
        </w:numPr>
        <w:tabs>
          <w:tab w:val="clear" w:pos="1440"/>
        </w:tabs>
        <w:spacing w:after="100" w:afterAutospacing="1"/>
        <w:ind w:left="900" w:hanging="54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Designate and communicate a primary entrance for all families to use for Drop-off and Pick-up. (</w:t>
      </w:r>
      <w:r w:rsidR="00687D15" w:rsidRPr="00D703C4">
        <w:rPr>
          <w:rFonts w:ascii="Arial" w:eastAsia="Times New Roman" w:hAnsi="Arial" w:cs="Arial"/>
          <w:i/>
          <w:color w:val="000000" w:themeColor="text1"/>
        </w:rPr>
        <w:t xml:space="preserve">currently </w:t>
      </w:r>
      <w:r w:rsidRPr="00D703C4">
        <w:rPr>
          <w:rFonts w:ascii="Arial" w:eastAsia="Times New Roman" w:hAnsi="Arial" w:cs="Arial"/>
          <w:i/>
          <w:color w:val="000000" w:themeColor="text1"/>
        </w:rPr>
        <w:t xml:space="preserve">the </w:t>
      </w:r>
      <w:r w:rsidR="008A2AFF" w:rsidRPr="00D703C4">
        <w:rPr>
          <w:rFonts w:ascii="Arial" w:eastAsia="Times New Roman" w:hAnsi="Arial" w:cs="Arial"/>
          <w:i/>
          <w:color w:val="000000" w:themeColor="text1"/>
        </w:rPr>
        <w:t xml:space="preserve">parking lot </w:t>
      </w:r>
      <w:r w:rsidRPr="00D703C4">
        <w:rPr>
          <w:rFonts w:ascii="Arial" w:eastAsia="Times New Roman" w:hAnsi="Arial" w:cs="Arial"/>
          <w:i/>
          <w:color w:val="000000" w:themeColor="text1"/>
        </w:rPr>
        <w:t>entrance</w:t>
      </w:r>
      <w:r w:rsidRPr="00D703C4">
        <w:rPr>
          <w:rFonts w:ascii="Arial" w:eastAsia="Times New Roman" w:hAnsi="Arial" w:cs="Arial"/>
          <w:color w:val="000000" w:themeColor="text1"/>
        </w:rPr>
        <w:t>)</w:t>
      </w:r>
    </w:p>
    <w:p w:rsidR="0026418F" w:rsidRPr="00D703C4" w:rsidRDefault="008A131A" w:rsidP="007562B2">
      <w:pPr>
        <w:numPr>
          <w:ilvl w:val="1"/>
          <w:numId w:val="1"/>
        </w:numPr>
        <w:spacing w:after="100" w:afterAutospacing="1"/>
        <w:ind w:left="900" w:hanging="54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lastRenderedPageBreak/>
        <w:t xml:space="preserve">Encourage </w:t>
      </w:r>
      <w:r w:rsidR="00195657" w:rsidRPr="00D703C4">
        <w:rPr>
          <w:rFonts w:ascii="Arial" w:eastAsia="Times New Roman" w:hAnsi="Arial" w:cs="Arial"/>
          <w:color w:val="000000" w:themeColor="text1"/>
        </w:rPr>
        <w:t>the same parent</w:t>
      </w:r>
      <w:r w:rsidR="00687D15" w:rsidRPr="00D703C4">
        <w:rPr>
          <w:rFonts w:ascii="Arial" w:eastAsia="Times New Roman" w:hAnsi="Arial" w:cs="Arial"/>
          <w:color w:val="000000" w:themeColor="text1"/>
        </w:rPr>
        <w:t>,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or designated person</w:t>
      </w:r>
      <w:r w:rsidR="00687D15" w:rsidRPr="00D703C4">
        <w:rPr>
          <w:rFonts w:ascii="Arial" w:eastAsia="Times New Roman" w:hAnsi="Arial" w:cs="Arial"/>
          <w:color w:val="000000" w:themeColor="text1"/>
        </w:rPr>
        <w:t>,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should drop off and pick up the child every day.</w:t>
      </w:r>
      <w:r w:rsidRPr="00D703C4">
        <w:rPr>
          <w:rFonts w:ascii="Arial" w:eastAsia="Times New Roman" w:hAnsi="Arial" w:cs="Arial"/>
          <w:color w:val="000000" w:themeColor="text1"/>
        </w:rPr>
        <w:t xml:space="preserve">  Ask that </w:t>
      </w:r>
      <w:r w:rsidR="0026418F" w:rsidRPr="00D703C4">
        <w:rPr>
          <w:rFonts w:ascii="Arial" w:eastAsia="Times New Roman" w:hAnsi="Arial" w:cs="Arial"/>
          <w:color w:val="000000" w:themeColor="text1"/>
        </w:rPr>
        <w:t xml:space="preserve">all </w:t>
      </w:r>
      <w:r w:rsidRPr="00D703C4">
        <w:rPr>
          <w:rFonts w:ascii="Arial" w:eastAsia="Times New Roman" w:hAnsi="Arial" w:cs="Arial"/>
          <w:color w:val="000000" w:themeColor="text1"/>
        </w:rPr>
        <w:t>adults wear masks for drop-off and Pick-up.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Pr="00D703C4">
        <w:rPr>
          <w:rFonts w:ascii="Arial" w:eastAsia="Times New Roman" w:hAnsi="Arial" w:cs="Arial"/>
          <w:color w:val="000000" w:themeColor="text1"/>
        </w:rPr>
        <w:tab/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If possible, individuals with serious underlying medical conditions should not pick up children because they are more at risk. </w:t>
      </w:r>
    </w:p>
    <w:p w:rsidR="0026418F" w:rsidRPr="00D703C4" w:rsidRDefault="003952BF" w:rsidP="007562B2">
      <w:pPr>
        <w:numPr>
          <w:ilvl w:val="1"/>
          <w:numId w:val="1"/>
        </w:numPr>
        <w:spacing w:after="100" w:afterAutospacing="1"/>
        <w:ind w:left="900" w:hanging="54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>Take the temperature of both the child and person dropping-off.  If a temperature of either the child or the person dropping the child off is over 100.</w:t>
      </w:r>
      <w:r w:rsidR="00D703C4" w:rsidRPr="00D703C4">
        <w:rPr>
          <w:rFonts w:ascii="Arial" w:hAnsi="Arial" w:cs="Arial"/>
          <w:color w:val="000000" w:themeColor="text1"/>
        </w:rPr>
        <w:t>3</w:t>
      </w:r>
      <w:r w:rsidRPr="00D703C4">
        <w:rPr>
          <w:rFonts w:ascii="Arial" w:hAnsi="Arial" w:cs="Arial"/>
          <w:color w:val="000000" w:themeColor="text1"/>
        </w:rPr>
        <w:t xml:space="preserve"> degrees Fahrenheit, Stay and Play staff will review our screening policy with them and deny admittance to that family per the </w:t>
      </w:r>
      <w:r w:rsidR="0026418F" w:rsidRPr="00D703C4">
        <w:rPr>
          <w:rFonts w:ascii="ArialMT" w:hAnsi="ArialMT"/>
          <w:color w:val="000000" w:themeColor="text1"/>
        </w:rPr>
        <w:t>guidance issued by the Centers for Disease Control and Prevention (CDC) and the Pennsylvania Department of Health (DOH)</w:t>
      </w:r>
      <w:r w:rsidR="0026418F" w:rsidRPr="00D703C4">
        <w:rPr>
          <w:rFonts w:ascii="ArialMT" w:hAnsi="ArialMT"/>
          <w:color w:val="000000" w:themeColor="text1"/>
          <w:sz w:val="20"/>
          <w:szCs w:val="20"/>
        </w:rPr>
        <w:t xml:space="preserve"> </w:t>
      </w:r>
    </w:p>
    <w:p w:rsidR="0026418F" w:rsidRPr="00D703C4" w:rsidRDefault="0026418F" w:rsidP="007562B2">
      <w:pPr>
        <w:numPr>
          <w:ilvl w:val="1"/>
          <w:numId w:val="1"/>
        </w:numPr>
        <w:tabs>
          <w:tab w:val="clear" w:pos="1440"/>
          <w:tab w:val="num" w:pos="900"/>
        </w:tabs>
        <w:spacing w:before="100" w:beforeAutospacing="1" w:after="100" w:afterAutospacing="1"/>
        <w:ind w:left="900" w:hanging="54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Record child’s admittance (or denial of admittance) and who brought the child to Stay and Play that day.</w:t>
      </w:r>
    </w:p>
    <w:p w:rsidR="008A131A" w:rsidRPr="00D703C4" w:rsidRDefault="003952BF" w:rsidP="007562B2">
      <w:pPr>
        <w:numPr>
          <w:ilvl w:val="1"/>
          <w:numId w:val="1"/>
        </w:numPr>
        <w:tabs>
          <w:tab w:val="clear" w:pos="1440"/>
          <w:tab w:val="num" w:pos="900"/>
        </w:tabs>
        <w:spacing w:before="100" w:beforeAutospacing="1" w:after="100" w:afterAutospacing="1"/>
        <w:ind w:left="900" w:hanging="54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Offer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Pr="00D703C4">
        <w:rPr>
          <w:rFonts w:ascii="Arial" w:eastAsia="Times New Roman" w:hAnsi="Arial" w:cs="Arial"/>
          <w:color w:val="000000" w:themeColor="text1"/>
        </w:rPr>
        <w:t>a</w:t>
      </w:r>
      <w:r w:rsidR="008A131A"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="00195657" w:rsidRPr="00D703C4">
        <w:rPr>
          <w:rFonts w:ascii="Arial" w:eastAsia="Times New Roman" w:hAnsi="Arial" w:cs="Arial"/>
          <w:color w:val="000000" w:themeColor="text1"/>
        </w:rPr>
        <w:t>hand hygiene station at the entrance of the facility, so that children, staff, an</w:t>
      </w:r>
      <w:r w:rsidR="007562B2" w:rsidRPr="00D703C4">
        <w:rPr>
          <w:rFonts w:ascii="Arial" w:eastAsia="Times New Roman" w:hAnsi="Arial" w:cs="Arial"/>
          <w:color w:val="000000" w:themeColor="text1"/>
        </w:rPr>
        <w:t xml:space="preserve">d </w:t>
      </w:r>
      <w:r w:rsidR="00195657" w:rsidRPr="00D703C4">
        <w:rPr>
          <w:rFonts w:ascii="Arial" w:eastAsia="Times New Roman" w:hAnsi="Arial" w:cs="Arial"/>
          <w:color w:val="000000" w:themeColor="text1"/>
        </w:rPr>
        <w:t>parents can clean their hands before they enter</w:t>
      </w:r>
      <w:r w:rsidR="008A2AFF" w:rsidRPr="00D703C4">
        <w:rPr>
          <w:rFonts w:ascii="Arial" w:eastAsia="Times New Roman" w:hAnsi="Arial" w:cs="Arial"/>
          <w:color w:val="000000" w:themeColor="text1"/>
        </w:rPr>
        <w:t xml:space="preserve"> the classroom</w:t>
      </w:r>
      <w:r w:rsidR="00195657" w:rsidRPr="00D703C4">
        <w:rPr>
          <w:rFonts w:ascii="Arial" w:eastAsia="Times New Roman" w:hAnsi="Arial" w:cs="Arial"/>
          <w:color w:val="000000" w:themeColor="text1"/>
        </w:rPr>
        <w:t>. If a sink with soap and water is not available,</w:t>
      </w:r>
      <w:r w:rsidRPr="00D703C4">
        <w:rPr>
          <w:rFonts w:ascii="Arial" w:eastAsia="Times New Roman" w:hAnsi="Arial" w:cs="Arial"/>
          <w:color w:val="000000" w:themeColor="text1"/>
        </w:rPr>
        <w:t xml:space="preserve"> we will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provide hand sanitizer with at least 60% alcohol.</w:t>
      </w:r>
    </w:p>
    <w:p w:rsidR="008A131A" w:rsidRPr="00D703C4" w:rsidRDefault="00195657" w:rsidP="007562B2">
      <w:pPr>
        <w:numPr>
          <w:ilvl w:val="1"/>
          <w:numId w:val="1"/>
        </w:numPr>
        <w:tabs>
          <w:tab w:val="clear" w:pos="1440"/>
          <w:tab w:val="num" w:pos="900"/>
        </w:tabs>
        <w:spacing w:before="100" w:beforeAutospacing="1" w:after="100" w:afterAutospacing="1"/>
        <w:ind w:left="900" w:hanging="54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Keep hand sanitizer out of children’s reach and supervise use. </w:t>
      </w:r>
      <w:r w:rsidR="008A131A" w:rsidRPr="00D703C4">
        <w:rPr>
          <w:rFonts w:ascii="Arial" w:eastAsia="Times New Roman" w:hAnsi="Arial" w:cs="Arial"/>
          <w:color w:val="000000" w:themeColor="text1"/>
        </w:rPr>
        <w:t xml:space="preserve">  </w:t>
      </w:r>
      <w:r w:rsidRPr="00D703C4">
        <w:rPr>
          <w:rFonts w:ascii="Arial" w:eastAsia="Times New Roman" w:hAnsi="Arial" w:cs="Arial"/>
          <w:color w:val="000000" w:themeColor="text1"/>
        </w:rPr>
        <w:t xml:space="preserve">If possible, place </w:t>
      </w:r>
      <w:r w:rsidR="003952BF" w:rsidRPr="00D703C4">
        <w:rPr>
          <w:rFonts w:ascii="Arial" w:eastAsia="Times New Roman" w:hAnsi="Arial" w:cs="Arial"/>
          <w:color w:val="000000" w:themeColor="text1"/>
        </w:rPr>
        <w:t>Drop-off</w:t>
      </w:r>
      <w:r w:rsidRPr="00D703C4">
        <w:rPr>
          <w:rFonts w:ascii="Arial" w:eastAsia="Times New Roman" w:hAnsi="Arial" w:cs="Arial"/>
          <w:color w:val="000000" w:themeColor="text1"/>
        </w:rPr>
        <w:t xml:space="preserve"> stations outside, and provide sanitary wipes for cleaning </w:t>
      </w:r>
      <w:r w:rsidR="008A131A" w:rsidRPr="00D703C4">
        <w:rPr>
          <w:rFonts w:ascii="Arial" w:eastAsia="Times New Roman" w:hAnsi="Arial" w:cs="Arial"/>
          <w:color w:val="000000" w:themeColor="text1"/>
        </w:rPr>
        <w:t>items as needed</w:t>
      </w:r>
      <w:r w:rsidRPr="00D703C4">
        <w:rPr>
          <w:rFonts w:ascii="Arial" w:eastAsia="Times New Roman" w:hAnsi="Arial" w:cs="Arial"/>
          <w:color w:val="000000" w:themeColor="text1"/>
        </w:rPr>
        <w:t xml:space="preserve">. </w:t>
      </w:r>
    </w:p>
    <w:p w:rsidR="00216DEE" w:rsidRPr="009C0806" w:rsidRDefault="00195657" w:rsidP="00452418">
      <w:pPr>
        <w:numPr>
          <w:ilvl w:val="1"/>
          <w:numId w:val="1"/>
        </w:numPr>
        <w:tabs>
          <w:tab w:val="clear" w:pos="1440"/>
          <w:tab w:val="num" w:pos="900"/>
        </w:tabs>
        <w:spacing w:before="100" w:beforeAutospacing="1" w:after="100" w:afterAutospacing="1"/>
        <w:ind w:left="900" w:hanging="54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Designate a staff person to be the drop off/pick up volunteer to walk all children to their classroom, and at the end of the day, walk all children back to their </w:t>
      </w:r>
      <w:r w:rsidR="003952BF" w:rsidRPr="00D703C4">
        <w:rPr>
          <w:rFonts w:ascii="Arial" w:eastAsia="Times New Roman" w:hAnsi="Arial" w:cs="Arial"/>
          <w:color w:val="000000" w:themeColor="text1"/>
        </w:rPr>
        <w:t>parents for dismissal/pick-up</w:t>
      </w:r>
      <w:r w:rsidRPr="00D703C4">
        <w:rPr>
          <w:rFonts w:ascii="Arial" w:eastAsia="Times New Roman" w:hAnsi="Arial" w:cs="Arial"/>
          <w:color w:val="000000" w:themeColor="text1"/>
        </w:rPr>
        <w:t>.</w:t>
      </w:r>
    </w:p>
    <w:p w:rsidR="00722984" w:rsidRPr="00D703C4" w:rsidRDefault="00195657" w:rsidP="00236F66">
      <w:pPr>
        <w:rPr>
          <w:rFonts w:ascii="Arial" w:eastAsia="Times New Roman" w:hAnsi="Arial" w:cs="Arial"/>
          <w:b/>
          <w:bCs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Screening Procedures: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br/>
        <w:t xml:space="preserve">The best way to prevent the spread of COVID-19 is to prevent it from getting inside the facility. </w:t>
      </w:r>
    </w:p>
    <w:p w:rsidR="00195657" w:rsidRPr="00D703C4" w:rsidRDefault="00195657" w:rsidP="00C75624">
      <w:pPr>
        <w:ind w:firstLine="72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Child care providers </w:t>
      </w:r>
      <w:r w:rsidR="008A131A" w:rsidRPr="00D703C4">
        <w:rPr>
          <w:rFonts w:ascii="Arial" w:eastAsia="Times New Roman" w:hAnsi="Arial" w:cs="Arial"/>
          <w:b/>
          <w:bCs/>
          <w:color w:val="000000" w:themeColor="text1"/>
        </w:rPr>
        <w:t>will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: </w:t>
      </w:r>
    </w:p>
    <w:p w:rsidR="00722984" w:rsidRPr="00D703C4" w:rsidRDefault="00722984" w:rsidP="00C75624">
      <w:pPr>
        <w:numPr>
          <w:ilvl w:val="1"/>
          <w:numId w:val="2"/>
        </w:numPr>
        <w:tabs>
          <w:tab w:val="clear" w:pos="1440"/>
          <w:tab w:val="num" w:pos="990"/>
        </w:tabs>
        <w:spacing w:after="100" w:afterAutospacing="1"/>
        <w:ind w:left="990" w:hanging="27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Encourage parents to be on the alert for signs of illness in their children and to keep them home when they are sick. </w:t>
      </w:r>
    </w:p>
    <w:p w:rsidR="00C75624" w:rsidRPr="00D703C4" w:rsidRDefault="00195657" w:rsidP="00C75624">
      <w:pPr>
        <w:numPr>
          <w:ilvl w:val="1"/>
          <w:numId w:val="2"/>
        </w:numPr>
        <w:ind w:left="990" w:hanging="27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Conduct a daily health screening of any person entering the building, including children, staff, family members, and other visitors to identify symptoms, diagnosis, or exposure to COVID-19. </w:t>
      </w:r>
      <w:r w:rsidR="00452418" w:rsidRPr="00D703C4">
        <w:rPr>
          <w:rFonts w:ascii="Arial" w:eastAsia="Times New Roman" w:hAnsi="Arial" w:cs="Arial"/>
          <w:color w:val="000000" w:themeColor="text1"/>
        </w:rPr>
        <w:t xml:space="preserve"> (*See attached Daily Health Screening </w:t>
      </w:r>
      <w:r w:rsidR="00722984" w:rsidRPr="00D703C4">
        <w:rPr>
          <w:rFonts w:ascii="Arial" w:eastAsia="Times New Roman" w:hAnsi="Arial" w:cs="Arial"/>
          <w:color w:val="000000" w:themeColor="text1"/>
        </w:rPr>
        <w:t>Method</w:t>
      </w:r>
      <w:r w:rsidR="00452418" w:rsidRPr="00D703C4">
        <w:rPr>
          <w:rFonts w:ascii="Arial" w:eastAsia="Times New Roman" w:hAnsi="Arial" w:cs="Arial"/>
          <w:color w:val="000000" w:themeColor="text1"/>
        </w:rPr>
        <w:t>)</w:t>
      </w:r>
    </w:p>
    <w:p w:rsidR="008A131A" w:rsidRPr="00D703C4" w:rsidRDefault="00195657" w:rsidP="00C75624">
      <w:pPr>
        <w:numPr>
          <w:ilvl w:val="1"/>
          <w:numId w:val="2"/>
        </w:numPr>
        <w:ind w:left="990" w:hanging="27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Not allow </w:t>
      </w:r>
      <w:r w:rsidR="008A131A" w:rsidRPr="00D703C4">
        <w:rPr>
          <w:rFonts w:ascii="Arial" w:eastAsia="Times New Roman" w:hAnsi="Arial" w:cs="Arial"/>
          <w:color w:val="000000" w:themeColor="text1"/>
        </w:rPr>
        <w:t>anyone</w:t>
      </w:r>
      <w:r w:rsidR="00452418" w:rsidRPr="00D703C4">
        <w:rPr>
          <w:rFonts w:ascii="Arial" w:eastAsia="Times New Roman" w:hAnsi="Arial" w:cs="Arial"/>
          <w:color w:val="000000" w:themeColor="text1"/>
        </w:rPr>
        <w:t>,</w:t>
      </w:r>
      <w:r w:rsidR="008A131A" w:rsidRPr="00D703C4">
        <w:rPr>
          <w:rFonts w:ascii="Arial" w:eastAsia="Times New Roman" w:hAnsi="Arial" w:cs="Arial"/>
          <w:color w:val="000000" w:themeColor="text1"/>
        </w:rPr>
        <w:t xml:space="preserve"> including </w:t>
      </w:r>
      <w:r w:rsidRPr="00D703C4">
        <w:rPr>
          <w:rFonts w:ascii="Arial" w:eastAsia="Times New Roman" w:hAnsi="Arial" w:cs="Arial"/>
          <w:color w:val="000000" w:themeColor="text1"/>
        </w:rPr>
        <w:t>staff and children</w:t>
      </w:r>
      <w:r w:rsidR="00452418" w:rsidRPr="00D703C4">
        <w:rPr>
          <w:rFonts w:ascii="Arial" w:eastAsia="Times New Roman" w:hAnsi="Arial" w:cs="Arial"/>
          <w:color w:val="000000" w:themeColor="text1"/>
        </w:rPr>
        <w:t>,</w:t>
      </w:r>
      <w:r w:rsidRPr="00D703C4">
        <w:rPr>
          <w:rFonts w:ascii="Arial" w:eastAsia="Times New Roman" w:hAnsi="Arial" w:cs="Arial"/>
          <w:color w:val="000000" w:themeColor="text1"/>
        </w:rPr>
        <w:t xml:space="preserve"> to enter the child care facility if: </w:t>
      </w:r>
    </w:p>
    <w:p w:rsidR="00722984" w:rsidRPr="00D703C4" w:rsidRDefault="00722984" w:rsidP="00C75624">
      <w:pPr>
        <w:pStyle w:val="ListParagraph"/>
        <w:numPr>
          <w:ilvl w:val="0"/>
          <w:numId w:val="16"/>
        </w:numPr>
        <w:ind w:left="171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They or anyone they are with </w:t>
      </w:r>
      <w:r w:rsidR="00F92893" w:rsidRPr="00D703C4">
        <w:rPr>
          <w:rFonts w:ascii="Arial" w:eastAsia="Times New Roman" w:hAnsi="Arial" w:cs="Arial"/>
          <w:color w:val="000000" w:themeColor="text1"/>
        </w:rPr>
        <w:t>for</w:t>
      </w:r>
      <w:r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="00205702" w:rsidRPr="00D703C4">
        <w:rPr>
          <w:rFonts w:ascii="Arial" w:eastAsia="Times New Roman" w:hAnsi="Arial" w:cs="Arial"/>
          <w:color w:val="000000" w:themeColor="text1"/>
        </w:rPr>
        <w:t>d</w:t>
      </w:r>
      <w:r w:rsidRPr="00D703C4">
        <w:rPr>
          <w:rFonts w:ascii="Arial" w:eastAsia="Times New Roman" w:hAnsi="Arial" w:cs="Arial"/>
          <w:color w:val="000000" w:themeColor="text1"/>
        </w:rPr>
        <w:t>rop-</w:t>
      </w:r>
      <w:r w:rsidR="00205702" w:rsidRPr="00D703C4">
        <w:rPr>
          <w:rFonts w:ascii="Arial" w:eastAsia="Times New Roman" w:hAnsi="Arial" w:cs="Arial"/>
          <w:color w:val="000000" w:themeColor="text1"/>
        </w:rPr>
        <w:t>o</w:t>
      </w:r>
      <w:r w:rsidRPr="00D703C4">
        <w:rPr>
          <w:rFonts w:ascii="Arial" w:eastAsia="Times New Roman" w:hAnsi="Arial" w:cs="Arial"/>
          <w:color w:val="000000" w:themeColor="text1"/>
        </w:rPr>
        <w:t>ff have a fever of 100.4 degrees Fahrenheit or above, or other signs of illnes</w:t>
      </w:r>
      <w:r w:rsidR="00F92893" w:rsidRPr="00D703C4">
        <w:rPr>
          <w:rFonts w:ascii="Arial" w:eastAsia="Times New Roman" w:hAnsi="Arial" w:cs="Arial"/>
          <w:color w:val="000000" w:themeColor="text1"/>
        </w:rPr>
        <w:t>s</w:t>
      </w:r>
      <w:r w:rsidR="00205702" w:rsidRPr="00D703C4">
        <w:rPr>
          <w:rFonts w:ascii="Arial" w:eastAsia="Times New Roman" w:hAnsi="Arial" w:cs="Arial"/>
          <w:color w:val="000000" w:themeColor="text1"/>
        </w:rPr>
        <w:t xml:space="preserve"> (</w:t>
      </w:r>
      <w:r w:rsidR="00D703C4" w:rsidRPr="00D703C4">
        <w:rPr>
          <w:rFonts w:ascii="Arial" w:eastAsia="Times New Roman" w:hAnsi="Arial" w:cs="Arial"/>
          <w:color w:val="000000" w:themeColor="text1"/>
        </w:rPr>
        <w:t xml:space="preserve">on </w:t>
      </w:r>
      <w:r w:rsidR="00205702" w:rsidRPr="00D703C4">
        <w:rPr>
          <w:rFonts w:ascii="Arial" w:eastAsia="Times New Roman" w:hAnsi="Arial" w:cs="Arial"/>
          <w:color w:val="000000" w:themeColor="text1"/>
        </w:rPr>
        <w:t>symptom list</w:t>
      </w:r>
      <w:r w:rsidR="00D703C4" w:rsidRPr="00D703C4">
        <w:rPr>
          <w:rFonts w:ascii="Arial" w:eastAsia="Times New Roman" w:hAnsi="Arial" w:cs="Arial"/>
          <w:color w:val="000000" w:themeColor="text1"/>
        </w:rPr>
        <w:t xml:space="preserve"> A</w:t>
      </w:r>
      <w:r w:rsidR="00205702" w:rsidRPr="00D703C4">
        <w:rPr>
          <w:rFonts w:ascii="Arial" w:eastAsia="Times New Roman" w:hAnsi="Arial" w:cs="Arial"/>
          <w:color w:val="000000" w:themeColor="text1"/>
        </w:rPr>
        <w:t>ddendum A)</w:t>
      </w:r>
      <w:r w:rsidRPr="00D703C4">
        <w:rPr>
          <w:rFonts w:ascii="Arial" w:eastAsia="Times New Roman" w:hAnsi="Arial" w:cs="Arial"/>
          <w:color w:val="000000" w:themeColor="text1"/>
        </w:rPr>
        <w:t>.</w:t>
      </w:r>
      <w:r w:rsidR="008A2AFF" w:rsidRPr="00D703C4">
        <w:rPr>
          <w:rFonts w:ascii="Arial" w:eastAsia="Times New Roman" w:hAnsi="Arial" w:cs="Arial"/>
          <w:color w:val="000000" w:themeColor="text1"/>
        </w:rPr>
        <w:t xml:space="preserve"> </w:t>
      </w:r>
    </w:p>
    <w:p w:rsidR="008A131A" w:rsidRPr="00D703C4" w:rsidRDefault="00195657" w:rsidP="00C75624">
      <w:pPr>
        <w:pStyle w:val="ListParagraph"/>
        <w:numPr>
          <w:ilvl w:val="0"/>
          <w:numId w:val="16"/>
        </w:numPr>
        <w:ind w:left="171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They have tested positive for or are showing COVID-19 symptoms.</w:t>
      </w:r>
    </w:p>
    <w:p w:rsidR="008E1B3E" w:rsidRPr="00D703C4" w:rsidRDefault="00195657" w:rsidP="00C75624">
      <w:pPr>
        <w:pStyle w:val="ListParagraph"/>
        <w:numPr>
          <w:ilvl w:val="0"/>
          <w:numId w:val="16"/>
        </w:numPr>
        <w:ind w:left="171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They have recently had </w:t>
      </w:r>
      <w:r w:rsidRPr="00D703C4">
        <w:rPr>
          <w:rFonts w:ascii="Arial" w:eastAsia="Times New Roman" w:hAnsi="Arial" w:cs="Arial"/>
          <w:i/>
          <w:color w:val="000000" w:themeColor="text1"/>
        </w:rPr>
        <w:t>potential exposure</w:t>
      </w:r>
      <w:r w:rsidRPr="00D703C4">
        <w:rPr>
          <w:rFonts w:ascii="Arial" w:eastAsia="Times New Roman" w:hAnsi="Arial" w:cs="Arial"/>
          <w:color w:val="000000" w:themeColor="text1"/>
        </w:rPr>
        <w:t xml:space="preserve"> with a person with COVID-19. </w:t>
      </w:r>
    </w:p>
    <w:p w:rsidR="008E1B3E" w:rsidRPr="00D703C4" w:rsidRDefault="00195657" w:rsidP="00C7562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A </w:t>
      </w:r>
      <w:r w:rsidRPr="00D703C4">
        <w:rPr>
          <w:rFonts w:ascii="Arial" w:eastAsia="Times New Roman" w:hAnsi="Arial" w:cs="Arial"/>
          <w:i/>
          <w:color w:val="000000" w:themeColor="text1"/>
        </w:rPr>
        <w:t>potential exposure</w:t>
      </w:r>
      <w:r w:rsidRPr="00D703C4">
        <w:rPr>
          <w:rFonts w:ascii="Arial" w:eastAsia="Times New Roman" w:hAnsi="Arial" w:cs="Arial"/>
          <w:color w:val="000000" w:themeColor="text1"/>
        </w:rPr>
        <w:t xml:space="preserve"> means being in a household or having close contact within 6 feet of an individual with a confirmed or suspected COVID-19 case for at least 15 minutes during the case’s infectious period. </w:t>
      </w:r>
    </w:p>
    <w:p w:rsidR="00722984" w:rsidRPr="00D703C4" w:rsidRDefault="00195657" w:rsidP="0072298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Persons with COVID-19 are considered infectious from 2 days before onset of symptom until the end of isolation (discussed below in “Discontinuing at home isolation”). </w:t>
      </w:r>
    </w:p>
    <w:p w:rsidR="00195657" w:rsidRPr="00D703C4" w:rsidRDefault="00195657" w:rsidP="008E1B3E">
      <w:pPr>
        <w:numPr>
          <w:ilvl w:val="0"/>
          <w:numId w:val="4"/>
        </w:numPr>
        <w:ind w:left="1170" w:hanging="9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Continue to monitor staff and child health throughout the day. </w:t>
      </w:r>
    </w:p>
    <w:p w:rsidR="00195657" w:rsidRPr="00D703C4" w:rsidRDefault="00195657" w:rsidP="008E1B3E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Immediately isolate a child or staff member that develops fever, chills, shortness of</w:t>
      </w:r>
      <w:r w:rsidR="008E1B3E"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Pr="00D703C4">
        <w:rPr>
          <w:rFonts w:ascii="Arial" w:eastAsia="Times New Roman" w:hAnsi="Arial" w:cs="Arial"/>
          <w:color w:val="000000" w:themeColor="text1"/>
        </w:rPr>
        <w:t xml:space="preserve">breath, new cough, or new loss of taste or smell and send them and any family members home as soon as possible. </w:t>
      </w:r>
    </w:p>
    <w:p w:rsidR="0050463C" w:rsidRPr="00D703C4" w:rsidRDefault="00195657" w:rsidP="009425E3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While waiting for a sick child to be picked up, have a caregiver stay with the child in a place isolated from others. If the child has symptoms of COVID-19, the caregiver should remain as far away as safely possible from the child (preferably </w:t>
      </w:r>
      <w:r w:rsidR="00722984" w:rsidRPr="00D703C4">
        <w:rPr>
          <w:rFonts w:ascii="Arial" w:eastAsia="Times New Roman" w:hAnsi="Arial" w:cs="Arial"/>
          <w:color w:val="000000" w:themeColor="text1"/>
        </w:rPr>
        <w:t xml:space="preserve">at least </w:t>
      </w:r>
      <w:r w:rsidRPr="00D703C4">
        <w:rPr>
          <w:rFonts w:ascii="Arial" w:eastAsia="Times New Roman" w:hAnsi="Arial" w:cs="Arial"/>
          <w:color w:val="000000" w:themeColor="text1"/>
        </w:rPr>
        <w:t xml:space="preserve">6 feet) while maintaining supervision. The caregiver should wear a </w:t>
      </w:r>
      <w:r w:rsidR="009C0806">
        <w:rPr>
          <w:rFonts w:ascii="Arial" w:eastAsia="Times New Roman" w:hAnsi="Arial" w:cs="Arial"/>
          <w:color w:val="000000" w:themeColor="text1"/>
        </w:rPr>
        <w:t xml:space="preserve">mask/ </w:t>
      </w:r>
      <w:r w:rsidRPr="00D703C4">
        <w:rPr>
          <w:rFonts w:ascii="Arial" w:eastAsia="Times New Roman" w:hAnsi="Arial" w:cs="Arial"/>
          <w:color w:val="000000" w:themeColor="text1"/>
        </w:rPr>
        <w:t xml:space="preserve">face covering. If the child is over the age of 2 and can tolerate a </w:t>
      </w:r>
      <w:r w:rsidR="009C0806">
        <w:rPr>
          <w:rFonts w:ascii="Arial" w:eastAsia="Times New Roman" w:hAnsi="Arial" w:cs="Arial"/>
          <w:color w:val="000000" w:themeColor="text1"/>
        </w:rPr>
        <w:t>mask/</w:t>
      </w:r>
      <w:r w:rsidRPr="00D703C4">
        <w:rPr>
          <w:rFonts w:ascii="Arial" w:eastAsia="Times New Roman" w:hAnsi="Arial" w:cs="Arial"/>
          <w:color w:val="000000" w:themeColor="text1"/>
        </w:rPr>
        <w:t xml:space="preserve">face covering, the child should also wear a </w:t>
      </w:r>
      <w:r w:rsidR="009C0806">
        <w:rPr>
          <w:rFonts w:ascii="Arial" w:eastAsia="Times New Roman" w:hAnsi="Arial" w:cs="Arial"/>
          <w:color w:val="000000" w:themeColor="text1"/>
        </w:rPr>
        <w:t>mask/</w:t>
      </w:r>
      <w:r w:rsidRPr="00D703C4">
        <w:rPr>
          <w:rFonts w:ascii="Arial" w:eastAsia="Times New Roman" w:hAnsi="Arial" w:cs="Arial"/>
          <w:color w:val="000000" w:themeColor="text1"/>
        </w:rPr>
        <w:t xml:space="preserve">face covering. </w:t>
      </w:r>
    </w:p>
    <w:p w:rsidR="00195657" w:rsidRPr="00D703C4" w:rsidRDefault="00195657" w:rsidP="009425E3">
      <w:pPr>
        <w:rPr>
          <w:rFonts w:ascii="Arial" w:eastAsia="Times New Roman" w:hAnsi="Arial" w:cs="Arial"/>
          <w:color w:val="000000" w:themeColor="text1"/>
          <w:u w:val="single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lastRenderedPageBreak/>
        <w:t xml:space="preserve">Routine </w:t>
      </w:r>
      <w:r w:rsidR="0050463C"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D</w:t>
      </w: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isinfecting/</w:t>
      </w:r>
      <w:r w:rsidR="0050463C"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S</w:t>
      </w: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anitization </w:t>
      </w:r>
      <w:r w:rsidR="0050463C"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P</w:t>
      </w: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rocedures: </w:t>
      </w:r>
    </w:p>
    <w:p w:rsidR="00195657" w:rsidRPr="00D703C4" w:rsidRDefault="00746D15" w:rsidP="009425E3">
      <w:pPr>
        <w:ind w:left="72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bCs/>
          <w:color w:val="000000" w:themeColor="text1"/>
        </w:rPr>
        <w:t xml:space="preserve">Stay and Play will </w:t>
      </w:r>
      <w:r w:rsidR="00195657" w:rsidRPr="00D703C4">
        <w:rPr>
          <w:rFonts w:ascii="Arial" w:eastAsia="Times New Roman" w:hAnsi="Arial" w:cs="Arial"/>
          <w:bCs/>
          <w:color w:val="000000" w:themeColor="text1"/>
        </w:rPr>
        <w:t xml:space="preserve">post signs in highly visible locations (e.g., facility doors, lobby, restrooms) that promote everyday protective measures and describe how to stop the spread of COVID-19 such as by properly washing hands and properly wearing a </w:t>
      </w:r>
      <w:r w:rsidR="009C0806">
        <w:rPr>
          <w:rFonts w:ascii="Arial" w:eastAsia="Times New Roman" w:hAnsi="Arial" w:cs="Arial"/>
          <w:bCs/>
          <w:color w:val="000000" w:themeColor="text1"/>
        </w:rPr>
        <w:t>mask/</w:t>
      </w:r>
      <w:r w:rsidR="00195657" w:rsidRPr="00D703C4">
        <w:rPr>
          <w:rFonts w:ascii="Arial" w:eastAsia="Times New Roman" w:hAnsi="Arial" w:cs="Arial"/>
          <w:bCs/>
          <w:color w:val="000000" w:themeColor="text1"/>
        </w:rPr>
        <w:t xml:space="preserve"> face covering.</w:t>
      </w:r>
      <w:r w:rsidRPr="00D703C4">
        <w:rPr>
          <w:rFonts w:ascii="Arial" w:eastAsia="Times New Roman" w:hAnsi="Arial" w:cs="Arial"/>
          <w:color w:val="000000" w:themeColor="text1"/>
        </w:rPr>
        <w:t xml:space="preserve"> </w:t>
      </w:r>
    </w:p>
    <w:p w:rsidR="009425E3" w:rsidRPr="009C0806" w:rsidRDefault="009425E3" w:rsidP="009425E3">
      <w:pPr>
        <w:ind w:left="720"/>
        <w:rPr>
          <w:rFonts w:ascii="Arial" w:eastAsia="Times New Roman" w:hAnsi="Arial" w:cs="Arial"/>
          <w:color w:val="000000" w:themeColor="text1"/>
          <w:sz w:val="12"/>
          <w:szCs w:val="12"/>
        </w:rPr>
      </w:pPr>
    </w:p>
    <w:p w:rsidR="00195657" w:rsidRPr="00D703C4" w:rsidRDefault="00195657" w:rsidP="009425E3">
      <w:pPr>
        <w:ind w:firstLine="36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</w:rPr>
        <w:t>Intensif</w:t>
      </w:r>
      <w:r w:rsidR="00C33E2A" w:rsidRPr="00D703C4">
        <w:rPr>
          <w:rFonts w:ascii="Arial" w:eastAsia="Times New Roman" w:hAnsi="Arial" w:cs="Arial"/>
          <w:b/>
          <w:bCs/>
          <w:color w:val="000000" w:themeColor="text1"/>
        </w:rPr>
        <w:t>ied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50463C" w:rsidRPr="00D703C4">
        <w:rPr>
          <w:rFonts w:ascii="Arial" w:eastAsia="Times New Roman" w:hAnsi="Arial" w:cs="Arial"/>
          <w:b/>
          <w:bCs/>
          <w:color w:val="000000" w:themeColor="text1"/>
        </w:rPr>
        <w:t>C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leaning and </w:t>
      </w:r>
      <w:r w:rsidR="0050463C" w:rsidRPr="00D703C4">
        <w:rPr>
          <w:rFonts w:ascii="Arial" w:eastAsia="Times New Roman" w:hAnsi="Arial" w:cs="Arial"/>
          <w:b/>
          <w:bCs/>
          <w:color w:val="000000" w:themeColor="text1"/>
        </w:rPr>
        <w:t>D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isinfection </w:t>
      </w:r>
      <w:r w:rsidR="0050463C" w:rsidRPr="00D703C4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fforts: </w:t>
      </w:r>
    </w:p>
    <w:p w:rsidR="00195657" w:rsidRPr="00D703C4" w:rsidRDefault="00B30C07" w:rsidP="009425E3">
      <w:pPr>
        <w:numPr>
          <w:ilvl w:val="0"/>
          <w:numId w:val="5"/>
        </w:num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Stay and Play</w:t>
      </w:r>
      <w:r w:rsidR="00C33E2A" w:rsidRPr="00D703C4">
        <w:rPr>
          <w:rFonts w:ascii="Arial" w:eastAsia="Times New Roman" w:hAnsi="Arial" w:cs="Arial"/>
          <w:color w:val="000000" w:themeColor="text1"/>
        </w:rPr>
        <w:t xml:space="preserve"> will 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develop a schedule for cleaning and disinfecting. </w:t>
      </w:r>
    </w:p>
    <w:p w:rsidR="00C33E2A" w:rsidRPr="00D703C4" w:rsidRDefault="00C33E2A" w:rsidP="0019565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Stay and Play will </w:t>
      </w:r>
      <w:r w:rsidR="00F92893" w:rsidRPr="00D703C4">
        <w:rPr>
          <w:rFonts w:ascii="Arial" w:eastAsia="Times New Roman" w:hAnsi="Arial" w:cs="Arial"/>
          <w:color w:val="000000" w:themeColor="text1"/>
        </w:rPr>
        <w:t>r</w:t>
      </w:r>
      <w:r w:rsidR="00195657" w:rsidRPr="00D703C4">
        <w:rPr>
          <w:rFonts w:ascii="Arial" w:eastAsia="Times New Roman" w:hAnsi="Arial" w:cs="Arial"/>
          <w:color w:val="000000" w:themeColor="text1"/>
        </w:rPr>
        <w:t>outinely clean, sanitize, and</w:t>
      </w:r>
      <w:r w:rsidR="00205702" w:rsidRPr="00D703C4">
        <w:rPr>
          <w:rFonts w:ascii="Arial" w:eastAsia="Times New Roman" w:hAnsi="Arial" w:cs="Arial"/>
          <w:color w:val="000000" w:themeColor="text1"/>
        </w:rPr>
        <w:t>/or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disinfect surfaces and objects that are frequently touched, especially toys and games. This may also include cleaning objects/surfaces not ordinarily cleaned daily such as doorknobs, light switches, classroom sink handles, countertops, toilet</w:t>
      </w:r>
      <w:r w:rsidRPr="00D703C4">
        <w:rPr>
          <w:rFonts w:ascii="Arial" w:eastAsia="Times New Roman" w:hAnsi="Arial" w:cs="Arial"/>
          <w:color w:val="000000" w:themeColor="text1"/>
        </w:rPr>
        <w:t>s</w:t>
      </w:r>
      <w:r w:rsidR="00195657" w:rsidRPr="00D703C4">
        <w:rPr>
          <w:rFonts w:ascii="Arial" w:eastAsia="Times New Roman" w:hAnsi="Arial" w:cs="Arial"/>
          <w:color w:val="000000" w:themeColor="text1"/>
        </w:rPr>
        <w:t>,</w:t>
      </w:r>
      <w:r w:rsidRPr="00D703C4">
        <w:rPr>
          <w:rFonts w:ascii="Arial" w:eastAsia="Times New Roman" w:hAnsi="Arial" w:cs="Arial"/>
          <w:color w:val="000000" w:themeColor="text1"/>
        </w:rPr>
        <w:t xml:space="preserve"> tables,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chairs, cubbies, and </w:t>
      </w:r>
      <w:r w:rsidRPr="00D703C4">
        <w:rPr>
          <w:rFonts w:ascii="Arial" w:eastAsia="Times New Roman" w:hAnsi="Arial" w:cs="Arial"/>
          <w:color w:val="000000" w:themeColor="text1"/>
        </w:rPr>
        <w:t>Big Room equipment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. </w:t>
      </w:r>
    </w:p>
    <w:p w:rsidR="00195657" w:rsidRPr="00D703C4" w:rsidRDefault="00C33E2A" w:rsidP="0019565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Stay and Play will use a </w:t>
      </w:r>
      <w:r w:rsidR="00205702" w:rsidRPr="00D703C4">
        <w:rPr>
          <w:rFonts w:ascii="Arial" w:eastAsia="Times New Roman" w:hAnsi="Arial" w:cs="Arial"/>
          <w:color w:val="000000" w:themeColor="text1"/>
        </w:rPr>
        <w:t xml:space="preserve">sanitizer or </w:t>
      </w:r>
      <w:r w:rsidRPr="00D703C4">
        <w:rPr>
          <w:rFonts w:ascii="Arial" w:eastAsia="Times New Roman" w:hAnsi="Arial" w:cs="Arial"/>
          <w:color w:val="000000" w:themeColor="text1"/>
        </w:rPr>
        <w:t>disinfectant for cleaning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. </w:t>
      </w:r>
    </w:p>
    <w:p w:rsidR="00195657" w:rsidRPr="00D703C4" w:rsidRDefault="00195657" w:rsidP="0019565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If surfaces are dirty, they </w:t>
      </w:r>
      <w:r w:rsidR="00C33E2A" w:rsidRPr="00D703C4">
        <w:rPr>
          <w:rFonts w:ascii="Arial" w:eastAsia="Times New Roman" w:hAnsi="Arial" w:cs="Arial"/>
          <w:color w:val="000000" w:themeColor="text1"/>
        </w:rPr>
        <w:t>will</w:t>
      </w:r>
      <w:r w:rsidRPr="00D703C4">
        <w:rPr>
          <w:rFonts w:ascii="Arial" w:eastAsia="Times New Roman" w:hAnsi="Arial" w:cs="Arial"/>
          <w:color w:val="000000" w:themeColor="text1"/>
        </w:rPr>
        <w:t xml:space="preserve"> be cleaned using a detergent or soap and water prior to </w:t>
      </w:r>
      <w:r w:rsidR="00205702" w:rsidRPr="00D703C4">
        <w:rPr>
          <w:rFonts w:ascii="Arial" w:eastAsia="Times New Roman" w:hAnsi="Arial" w:cs="Arial"/>
          <w:color w:val="000000" w:themeColor="text1"/>
        </w:rPr>
        <w:t xml:space="preserve">sanitization or </w:t>
      </w:r>
      <w:r w:rsidRPr="00D703C4">
        <w:rPr>
          <w:rFonts w:ascii="Arial" w:eastAsia="Times New Roman" w:hAnsi="Arial" w:cs="Arial"/>
          <w:color w:val="000000" w:themeColor="text1"/>
        </w:rPr>
        <w:t xml:space="preserve">disinfection. </w:t>
      </w:r>
    </w:p>
    <w:p w:rsidR="00195657" w:rsidRPr="00D703C4" w:rsidRDefault="00195657" w:rsidP="0019565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All cleaning materials must be kept secure and out of reach of children per regulations. </w:t>
      </w:r>
    </w:p>
    <w:p w:rsidR="00195657" w:rsidRPr="00D703C4" w:rsidRDefault="00195657" w:rsidP="009C0806">
      <w:pPr>
        <w:numPr>
          <w:ilvl w:val="0"/>
          <w:numId w:val="5"/>
        </w:numPr>
        <w:spacing w:before="100" w:beforeAutospacing="1" w:after="12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Cleaning products </w:t>
      </w:r>
      <w:r w:rsidR="00C33E2A" w:rsidRPr="00D703C4">
        <w:rPr>
          <w:rFonts w:ascii="Arial" w:eastAsia="Times New Roman" w:hAnsi="Arial" w:cs="Arial"/>
          <w:color w:val="000000" w:themeColor="text1"/>
        </w:rPr>
        <w:t>will</w:t>
      </w:r>
      <w:r w:rsidRPr="00D703C4">
        <w:rPr>
          <w:rFonts w:ascii="Arial" w:eastAsia="Times New Roman" w:hAnsi="Arial" w:cs="Arial"/>
          <w:color w:val="000000" w:themeColor="text1"/>
        </w:rPr>
        <w:t xml:space="preserve"> not be used </w:t>
      </w:r>
      <w:r w:rsidR="00C33E2A" w:rsidRPr="00D703C4">
        <w:rPr>
          <w:rFonts w:ascii="Arial" w:eastAsia="Times New Roman" w:hAnsi="Arial" w:cs="Arial"/>
          <w:color w:val="000000" w:themeColor="text1"/>
        </w:rPr>
        <w:t xml:space="preserve">close to </w:t>
      </w:r>
      <w:r w:rsidRPr="00D703C4">
        <w:rPr>
          <w:rFonts w:ascii="Arial" w:eastAsia="Times New Roman" w:hAnsi="Arial" w:cs="Arial"/>
          <w:color w:val="000000" w:themeColor="text1"/>
        </w:rPr>
        <w:t xml:space="preserve">children, and staff </w:t>
      </w:r>
      <w:r w:rsidR="00C33E2A" w:rsidRPr="00D703C4">
        <w:rPr>
          <w:rFonts w:ascii="Arial" w:eastAsia="Times New Roman" w:hAnsi="Arial" w:cs="Arial"/>
          <w:color w:val="000000" w:themeColor="text1"/>
        </w:rPr>
        <w:t>will</w:t>
      </w:r>
      <w:r w:rsidRPr="00D703C4">
        <w:rPr>
          <w:rFonts w:ascii="Arial" w:eastAsia="Times New Roman" w:hAnsi="Arial" w:cs="Arial"/>
          <w:color w:val="000000" w:themeColor="text1"/>
        </w:rPr>
        <w:t xml:space="preserve"> ensure that there is</w:t>
      </w:r>
      <w:r w:rsidR="00C33E2A"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Pr="00D703C4">
        <w:rPr>
          <w:rFonts w:ascii="Arial" w:eastAsia="Times New Roman" w:hAnsi="Arial" w:cs="Arial"/>
          <w:color w:val="000000" w:themeColor="text1"/>
        </w:rPr>
        <w:t xml:space="preserve">adequate ventilation when using these products to prevent children from inhaling toxic fumes. </w:t>
      </w:r>
    </w:p>
    <w:p w:rsidR="00195657" w:rsidRPr="00D703C4" w:rsidRDefault="00195657" w:rsidP="009C0806">
      <w:pPr>
        <w:ind w:left="36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</w:rPr>
        <w:t>Clean</w:t>
      </w:r>
      <w:r w:rsidR="00C33E2A" w:rsidRPr="00D703C4">
        <w:rPr>
          <w:rFonts w:ascii="Arial" w:eastAsia="Times New Roman" w:hAnsi="Arial" w:cs="Arial"/>
          <w:b/>
          <w:bCs/>
          <w:color w:val="000000" w:themeColor="text1"/>
        </w:rPr>
        <w:t>ing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 and Sanitiz</w:t>
      </w:r>
      <w:r w:rsidR="00C33E2A" w:rsidRPr="00D703C4">
        <w:rPr>
          <w:rFonts w:ascii="Arial" w:eastAsia="Times New Roman" w:hAnsi="Arial" w:cs="Arial"/>
          <w:b/>
          <w:bCs/>
          <w:color w:val="000000" w:themeColor="text1"/>
        </w:rPr>
        <w:t>ing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 Toys: </w:t>
      </w:r>
    </w:p>
    <w:p w:rsidR="00195657" w:rsidRPr="00D703C4" w:rsidRDefault="00195657" w:rsidP="00C33E2A">
      <w:pPr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Toys </w:t>
      </w:r>
      <w:r w:rsidR="009C0806">
        <w:rPr>
          <w:rFonts w:ascii="Arial" w:eastAsia="Times New Roman" w:hAnsi="Arial" w:cs="Arial"/>
          <w:color w:val="000000" w:themeColor="text1"/>
        </w:rPr>
        <w:t xml:space="preserve">will be </w:t>
      </w:r>
      <w:r w:rsidRPr="00D703C4">
        <w:rPr>
          <w:rFonts w:ascii="Arial" w:eastAsia="Times New Roman" w:hAnsi="Arial" w:cs="Arial"/>
          <w:color w:val="000000" w:themeColor="text1"/>
        </w:rPr>
        <w:t xml:space="preserve">cleaned and sanitized </w:t>
      </w:r>
      <w:r w:rsidR="009C0806">
        <w:rPr>
          <w:rFonts w:ascii="Arial" w:eastAsia="Times New Roman" w:hAnsi="Arial" w:cs="Arial"/>
          <w:color w:val="000000" w:themeColor="text1"/>
        </w:rPr>
        <w:t>as necessary</w:t>
      </w:r>
      <w:r w:rsidR="00FC3D78" w:rsidRPr="00D703C4">
        <w:rPr>
          <w:rFonts w:ascii="Arial" w:eastAsia="Times New Roman" w:hAnsi="Arial" w:cs="Arial"/>
          <w:color w:val="000000" w:themeColor="text1"/>
        </w:rPr>
        <w:t xml:space="preserve"> – </w:t>
      </w:r>
      <w:r w:rsidR="009C0806">
        <w:rPr>
          <w:rFonts w:ascii="Arial" w:eastAsia="Times New Roman" w:hAnsi="Arial" w:cs="Arial"/>
          <w:color w:val="000000" w:themeColor="text1"/>
        </w:rPr>
        <w:t>during use in the classroom.  As they are able, teachers will use items for classroom activity that can be used by individual children and discarded after each use.</w:t>
      </w:r>
    </w:p>
    <w:p w:rsidR="00195657" w:rsidRPr="00D703C4" w:rsidRDefault="00195657" w:rsidP="0019565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Toys that children have placed in their mouths or that are otherwise contaminated by body secretions or excretions </w:t>
      </w:r>
      <w:r w:rsidR="00C33E2A" w:rsidRPr="00D703C4">
        <w:rPr>
          <w:rFonts w:ascii="Arial" w:eastAsia="Times New Roman" w:hAnsi="Arial" w:cs="Arial"/>
          <w:color w:val="000000" w:themeColor="text1"/>
        </w:rPr>
        <w:t>will</w:t>
      </w:r>
      <w:r w:rsidRPr="00D703C4">
        <w:rPr>
          <w:rFonts w:ascii="Arial" w:eastAsia="Times New Roman" w:hAnsi="Arial" w:cs="Arial"/>
          <w:color w:val="000000" w:themeColor="text1"/>
        </w:rPr>
        <w:t xml:space="preserve"> be set aside until they are cleaned </w:t>
      </w:r>
      <w:r w:rsidR="00205702" w:rsidRPr="00D703C4">
        <w:rPr>
          <w:rFonts w:ascii="Arial" w:eastAsia="Times New Roman" w:hAnsi="Arial" w:cs="Arial"/>
          <w:color w:val="000000" w:themeColor="text1"/>
        </w:rPr>
        <w:t xml:space="preserve">and disinfected </w:t>
      </w:r>
      <w:r w:rsidRPr="00D703C4">
        <w:rPr>
          <w:rFonts w:ascii="Arial" w:eastAsia="Times New Roman" w:hAnsi="Arial" w:cs="Arial"/>
          <w:color w:val="000000" w:themeColor="text1"/>
        </w:rPr>
        <w:t xml:space="preserve">by hand </w:t>
      </w:r>
      <w:r w:rsidR="00C33E2A" w:rsidRPr="00D703C4">
        <w:rPr>
          <w:rFonts w:ascii="Arial" w:eastAsia="Times New Roman" w:hAnsi="Arial" w:cs="Arial"/>
          <w:color w:val="000000" w:themeColor="text1"/>
        </w:rPr>
        <w:t>by staff or run through the dishwasher</w:t>
      </w:r>
      <w:r w:rsidRPr="00D703C4">
        <w:rPr>
          <w:rFonts w:ascii="Arial" w:eastAsia="Times New Roman" w:hAnsi="Arial" w:cs="Arial"/>
          <w:color w:val="000000" w:themeColor="text1"/>
        </w:rPr>
        <w:t xml:space="preserve">. </w:t>
      </w:r>
      <w:r w:rsidR="00C33E2A" w:rsidRPr="00D703C4">
        <w:rPr>
          <w:rFonts w:ascii="Arial" w:eastAsia="Times New Roman" w:hAnsi="Arial" w:cs="Arial"/>
          <w:color w:val="000000" w:themeColor="text1"/>
        </w:rPr>
        <w:t>They will be c</w:t>
      </w:r>
      <w:r w:rsidRPr="00D703C4">
        <w:rPr>
          <w:rFonts w:ascii="Arial" w:eastAsia="Times New Roman" w:hAnsi="Arial" w:cs="Arial"/>
          <w:color w:val="000000" w:themeColor="text1"/>
        </w:rPr>
        <w:t>lean</w:t>
      </w:r>
      <w:r w:rsidR="00C33E2A" w:rsidRPr="00D703C4">
        <w:rPr>
          <w:rFonts w:ascii="Arial" w:eastAsia="Times New Roman" w:hAnsi="Arial" w:cs="Arial"/>
          <w:color w:val="000000" w:themeColor="text1"/>
        </w:rPr>
        <w:t>ed</w:t>
      </w:r>
      <w:r w:rsidRPr="00D703C4">
        <w:rPr>
          <w:rFonts w:ascii="Arial" w:eastAsia="Times New Roman" w:hAnsi="Arial" w:cs="Arial"/>
          <w:color w:val="000000" w:themeColor="text1"/>
        </w:rPr>
        <w:t xml:space="preserve"> with water and detergent, rinse</w:t>
      </w:r>
      <w:r w:rsidR="00C33E2A" w:rsidRPr="00D703C4">
        <w:rPr>
          <w:rFonts w:ascii="Arial" w:eastAsia="Times New Roman" w:hAnsi="Arial" w:cs="Arial"/>
          <w:color w:val="000000" w:themeColor="text1"/>
        </w:rPr>
        <w:t>d</w:t>
      </w:r>
      <w:r w:rsidRPr="00D703C4">
        <w:rPr>
          <w:rFonts w:ascii="Arial" w:eastAsia="Times New Roman" w:hAnsi="Arial" w:cs="Arial"/>
          <w:color w:val="000000" w:themeColor="text1"/>
        </w:rPr>
        <w:t xml:space="preserve"> thoroughly, </w:t>
      </w:r>
      <w:r w:rsidR="00205702" w:rsidRPr="00D703C4">
        <w:rPr>
          <w:rFonts w:ascii="Arial" w:eastAsia="Times New Roman" w:hAnsi="Arial" w:cs="Arial"/>
          <w:color w:val="000000" w:themeColor="text1"/>
        </w:rPr>
        <w:t>disinfected</w:t>
      </w:r>
      <w:r w:rsidRPr="00D703C4">
        <w:rPr>
          <w:rFonts w:ascii="Arial" w:eastAsia="Times New Roman" w:hAnsi="Arial" w:cs="Arial"/>
          <w:color w:val="000000" w:themeColor="text1"/>
        </w:rPr>
        <w:t xml:space="preserve"> with an EPA-registered disinfectan</w:t>
      </w:r>
      <w:r w:rsidR="007C45BD" w:rsidRPr="00D703C4">
        <w:rPr>
          <w:rFonts w:ascii="Arial" w:eastAsia="Times New Roman" w:hAnsi="Arial" w:cs="Arial"/>
          <w:color w:val="000000" w:themeColor="text1"/>
        </w:rPr>
        <w:t>t (per instructions for that specific disinfectant)</w:t>
      </w:r>
      <w:r w:rsidRPr="00D703C4">
        <w:rPr>
          <w:rFonts w:ascii="Arial" w:eastAsia="Times New Roman" w:hAnsi="Arial" w:cs="Arial"/>
          <w:color w:val="000000" w:themeColor="text1"/>
        </w:rPr>
        <w:t xml:space="preserve"> and air-dr</w:t>
      </w:r>
      <w:r w:rsidR="007C45BD" w:rsidRPr="00D703C4">
        <w:rPr>
          <w:rFonts w:ascii="Arial" w:eastAsia="Times New Roman" w:hAnsi="Arial" w:cs="Arial"/>
          <w:color w:val="000000" w:themeColor="text1"/>
        </w:rPr>
        <w:t>ied. OR they</w:t>
      </w:r>
      <w:r w:rsidRPr="00D703C4">
        <w:rPr>
          <w:rFonts w:ascii="Arial" w:eastAsia="Times New Roman" w:hAnsi="Arial" w:cs="Arial"/>
          <w:color w:val="000000" w:themeColor="text1"/>
        </w:rPr>
        <w:t xml:space="preserve"> may also</w:t>
      </w:r>
      <w:r w:rsidR="007C45BD" w:rsidRPr="00D703C4">
        <w:rPr>
          <w:rFonts w:ascii="Arial" w:eastAsia="Times New Roman" w:hAnsi="Arial" w:cs="Arial"/>
          <w:color w:val="000000" w:themeColor="text1"/>
        </w:rPr>
        <w:t xml:space="preserve"> be</w:t>
      </w:r>
      <w:r w:rsidRPr="00D703C4">
        <w:rPr>
          <w:rFonts w:ascii="Arial" w:eastAsia="Times New Roman" w:hAnsi="Arial" w:cs="Arial"/>
          <w:color w:val="000000" w:themeColor="text1"/>
        </w:rPr>
        <w:t xml:space="preserve"> clean</w:t>
      </w:r>
      <w:r w:rsidR="007C45BD" w:rsidRPr="00D703C4">
        <w:rPr>
          <w:rFonts w:ascii="Arial" w:eastAsia="Times New Roman" w:hAnsi="Arial" w:cs="Arial"/>
          <w:color w:val="000000" w:themeColor="text1"/>
        </w:rPr>
        <w:t>ed</w:t>
      </w:r>
      <w:r w:rsidRPr="00D703C4">
        <w:rPr>
          <w:rFonts w:ascii="Arial" w:eastAsia="Times New Roman" w:hAnsi="Arial" w:cs="Arial"/>
          <w:color w:val="000000" w:themeColor="text1"/>
        </w:rPr>
        <w:t xml:space="preserve"> in a mechanical dishwasher. </w:t>
      </w:r>
    </w:p>
    <w:p w:rsidR="00195657" w:rsidRPr="00D703C4" w:rsidRDefault="00195657" w:rsidP="0019565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Machine washable cloth toys </w:t>
      </w:r>
      <w:r w:rsidR="007C45BD" w:rsidRPr="00D703C4">
        <w:rPr>
          <w:rFonts w:ascii="Arial" w:eastAsia="Times New Roman" w:hAnsi="Arial" w:cs="Arial"/>
          <w:color w:val="000000" w:themeColor="text1"/>
        </w:rPr>
        <w:t>will</w:t>
      </w:r>
      <w:r w:rsidRPr="00D703C4">
        <w:rPr>
          <w:rFonts w:ascii="Arial" w:eastAsia="Times New Roman" w:hAnsi="Arial" w:cs="Arial"/>
          <w:color w:val="000000" w:themeColor="text1"/>
        </w:rPr>
        <w:t xml:space="preserve"> be </w:t>
      </w:r>
      <w:r w:rsidR="009C0806">
        <w:rPr>
          <w:rFonts w:ascii="Arial" w:eastAsia="Times New Roman" w:hAnsi="Arial" w:cs="Arial"/>
          <w:color w:val="000000" w:themeColor="text1"/>
        </w:rPr>
        <w:t>washed on a regular basis – daily / as needed</w:t>
      </w:r>
      <w:r w:rsidRPr="00D703C4">
        <w:rPr>
          <w:rFonts w:ascii="Arial" w:eastAsia="Times New Roman" w:hAnsi="Arial" w:cs="Arial"/>
          <w:color w:val="000000" w:themeColor="text1"/>
        </w:rPr>
        <w:t xml:space="preserve">. These toys </w:t>
      </w:r>
      <w:r w:rsidR="007C45BD" w:rsidRPr="00D703C4">
        <w:rPr>
          <w:rFonts w:ascii="Arial" w:eastAsia="Times New Roman" w:hAnsi="Arial" w:cs="Arial"/>
          <w:color w:val="000000" w:themeColor="text1"/>
        </w:rPr>
        <w:t>will</w:t>
      </w:r>
      <w:r w:rsidRPr="00D703C4">
        <w:rPr>
          <w:rFonts w:ascii="Arial" w:eastAsia="Times New Roman" w:hAnsi="Arial" w:cs="Arial"/>
          <w:color w:val="000000" w:themeColor="text1"/>
        </w:rPr>
        <w:t xml:space="preserve"> be laundered before being used by another child. </w:t>
      </w:r>
    </w:p>
    <w:p w:rsidR="00195657" w:rsidRPr="00D703C4" w:rsidRDefault="007C45BD" w:rsidP="0019565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T</w:t>
      </w:r>
      <w:r w:rsidR="00195657" w:rsidRPr="00D703C4">
        <w:rPr>
          <w:rFonts w:ascii="Arial" w:eastAsia="Times New Roman" w:hAnsi="Arial" w:cs="Arial"/>
          <w:color w:val="000000" w:themeColor="text1"/>
        </w:rPr>
        <w:t>oys</w:t>
      </w:r>
      <w:r w:rsidRPr="00D703C4">
        <w:rPr>
          <w:rFonts w:ascii="Arial" w:eastAsia="Times New Roman" w:hAnsi="Arial" w:cs="Arial"/>
          <w:color w:val="000000" w:themeColor="text1"/>
        </w:rPr>
        <w:t xml:space="preserve"> will not be shared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with other groups unless they are washed and sanitized</w:t>
      </w:r>
      <w:r w:rsidRPr="00D703C4">
        <w:rPr>
          <w:rFonts w:ascii="Arial" w:eastAsia="Times New Roman" w:hAnsi="Arial" w:cs="Arial"/>
          <w:color w:val="000000" w:themeColor="text1"/>
        </w:rPr>
        <w:t xml:space="preserve"> properly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before being moved from one group to the other. </w:t>
      </w:r>
    </w:p>
    <w:p w:rsidR="00C75624" w:rsidRPr="009C0806" w:rsidRDefault="007C45BD" w:rsidP="009C0806">
      <w:pPr>
        <w:numPr>
          <w:ilvl w:val="0"/>
          <w:numId w:val="6"/>
        </w:numPr>
        <w:spacing w:before="100" w:beforeAutospacing="1" w:after="12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T</w:t>
      </w:r>
      <w:r w:rsidR="00195657" w:rsidRPr="00D703C4">
        <w:rPr>
          <w:rFonts w:ascii="Arial" w:eastAsia="Times New Roman" w:hAnsi="Arial" w:cs="Arial"/>
          <w:color w:val="000000" w:themeColor="text1"/>
        </w:rPr>
        <w:t>oys that need to be cleaned</w:t>
      </w:r>
      <w:r w:rsidRPr="00D703C4">
        <w:rPr>
          <w:rFonts w:ascii="Arial" w:eastAsia="Times New Roman" w:hAnsi="Arial" w:cs="Arial"/>
          <w:color w:val="000000" w:themeColor="text1"/>
        </w:rPr>
        <w:t xml:space="preserve"> will be set aside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in a separate container marked for “soiled toys.” </w:t>
      </w:r>
      <w:r w:rsidRPr="00D703C4">
        <w:rPr>
          <w:rFonts w:ascii="Arial" w:eastAsia="Times New Roman" w:hAnsi="Arial" w:cs="Arial"/>
          <w:color w:val="000000" w:themeColor="text1"/>
        </w:rPr>
        <w:t>This container will be kept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out of reach from children. </w:t>
      </w:r>
      <w:r w:rsidRPr="00D703C4">
        <w:rPr>
          <w:rFonts w:ascii="Arial" w:eastAsia="Times New Roman" w:hAnsi="Arial" w:cs="Arial"/>
          <w:color w:val="000000" w:themeColor="text1"/>
        </w:rPr>
        <w:t xml:space="preserve">Staff will </w:t>
      </w:r>
      <w:r w:rsidR="00205702" w:rsidRPr="00D703C4">
        <w:rPr>
          <w:rFonts w:ascii="Arial" w:eastAsia="Times New Roman" w:hAnsi="Arial" w:cs="Arial"/>
          <w:color w:val="000000" w:themeColor="text1"/>
        </w:rPr>
        <w:t>w</w:t>
      </w:r>
      <w:r w:rsidR="00195657" w:rsidRPr="00D703C4">
        <w:rPr>
          <w:rFonts w:ascii="Arial" w:eastAsia="Times New Roman" w:hAnsi="Arial" w:cs="Arial"/>
          <w:color w:val="000000" w:themeColor="text1"/>
        </w:rPr>
        <w:t>ash with soapy water</w:t>
      </w:r>
      <w:r w:rsidRPr="00D703C4">
        <w:rPr>
          <w:rFonts w:ascii="Arial" w:eastAsia="Times New Roman" w:hAnsi="Arial" w:cs="Arial"/>
          <w:color w:val="000000" w:themeColor="text1"/>
        </w:rPr>
        <w:t>, as it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is the ideal method for cleaning. </w:t>
      </w:r>
      <w:r w:rsidRPr="00D703C4">
        <w:rPr>
          <w:rFonts w:ascii="Arial" w:eastAsia="Times New Roman" w:hAnsi="Arial" w:cs="Arial"/>
          <w:color w:val="000000" w:themeColor="text1"/>
        </w:rPr>
        <w:t>Staff will try to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have enough toys </w:t>
      </w:r>
      <w:r w:rsidRPr="00D703C4">
        <w:rPr>
          <w:rFonts w:ascii="Arial" w:eastAsia="Times New Roman" w:hAnsi="Arial" w:cs="Arial"/>
          <w:color w:val="000000" w:themeColor="text1"/>
        </w:rPr>
        <w:t xml:space="preserve">available 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so that the toys can be rotated through cleanings. </w:t>
      </w:r>
    </w:p>
    <w:p w:rsidR="007C45BD" w:rsidRPr="00D703C4" w:rsidRDefault="00F92893" w:rsidP="00B31C61">
      <w:pPr>
        <w:spacing w:before="100" w:beforeAutospacing="1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Social Distancing Practices</w:t>
      </w:r>
      <w:r w:rsidR="007C45BD"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:</w:t>
      </w:r>
    </w:p>
    <w:p w:rsidR="000B1926" w:rsidRPr="00D703C4" w:rsidRDefault="007C45BD" w:rsidP="000B192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As much as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possible, child care classes </w:t>
      </w:r>
      <w:r w:rsidRPr="00D703C4">
        <w:rPr>
          <w:rFonts w:ascii="Arial" w:eastAsia="Times New Roman" w:hAnsi="Arial" w:cs="Arial"/>
          <w:color w:val="000000" w:themeColor="text1"/>
        </w:rPr>
        <w:t>will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include the same group</w:t>
      </w:r>
      <w:r w:rsidR="000B1926" w:rsidRPr="00D703C4">
        <w:rPr>
          <w:rFonts w:ascii="Arial" w:eastAsia="Times New Roman" w:hAnsi="Arial" w:cs="Arial"/>
          <w:color w:val="000000" w:themeColor="text1"/>
        </w:rPr>
        <w:t xml:space="preserve"> of children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each day</w:t>
      </w:r>
      <w:r w:rsidR="000B1926" w:rsidRPr="00D703C4">
        <w:rPr>
          <w:rFonts w:ascii="Arial" w:eastAsia="Times New Roman" w:hAnsi="Arial" w:cs="Arial"/>
          <w:color w:val="000000" w:themeColor="text1"/>
        </w:rPr>
        <w:t>.</w:t>
      </w:r>
    </w:p>
    <w:p w:rsidR="000B1926" w:rsidRPr="00D703C4" w:rsidRDefault="000B1926" w:rsidP="000B192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A</w:t>
      </w:r>
      <w:r w:rsidR="007C45BD" w:rsidRPr="00D703C4">
        <w:rPr>
          <w:rFonts w:ascii="Arial" w:eastAsia="Times New Roman" w:hAnsi="Arial" w:cs="Arial"/>
          <w:color w:val="000000" w:themeColor="text1"/>
        </w:rPr>
        <w:t>s much as possible</w:t>
      </w:r>
      <w:r w:rsidRPr="00D703C4">
        <w:rPr>
          <w:rFonts w:ascii="Arial" w:eastAsia="Times New Roman" w:hAnsi="Arial" w:cs="Arial"/>
          <w:color w:val="000000" w:themeColor="text1"/>
        </w:rPr>
        <w:t>,</w:t>
      </w:r>
      <w:r w:rsidR="007C45BD"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the same </w:t>
      </w:r>
      <w:r w:rsidRPr="00D703C4">
        <w:rPr>
          <w:rFonts w:ascii="Arial" w:eastAsia="Times New Roman" w:hAnsi="Arial" w:cs="Arial"/>
          <w:color w:val="000000" w:themeColor="text1"/>
        </w:rPr>
        <w:t>staff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="007C45BD" w:rsidRPr="00D703C4">
        <w:rPr>
          <w:rFonts w:ascii="Arial" w:eastAsia="Times New Roman" w:hAnsi="Arial" w:cs="Arial"/>
          <w:color w:val="000000" w:themeColor="text1"/>
        </w:rPr>
        <w:t>will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remain with the same group each day.</w:t>
      </w:r>
    </w:p>
    <w:p w:rsidR="000B1926" w:rsidRPr="00D703C4" w:rsidRDefault="007C45BD" w:rsidP="000B192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We will l</w:t>
      </w:r>
      <w:r w:rsidR="00195657" w:rsidRPr="00D703C4">
        <w:rPr>
          <w:rFonts w:ascii="Arial" w:eastAsia="Times New Roman" w:hAnsi="Arial" w:cs="Arial"/>
          <w:color w:val="000000" w:themeColor="text1"/>
        </w:rPr>
        <w:t>imit the mixing of children</w:t>
      </w:r>
      <w:r w:rsidRPr="00D703C4">
        <w:rPr>
          <w:rFonts w:ascii="Arial" w:eastAsia="Times New Roman" w:hAnsi="Arial" w:cs="Arial"/>
          <w:color w:val="000000" w:themeColor="text1"/>
        </w:rPr>
        <w:t xml:space="preserve"> by </w:t>
      </w:r>
      <w:r w:rsidR="00195657" w:rsidRPr="00D703C4">
        <w:rPr>
          <w:rFonts w:ascii="Arial" w:eastAsia="Times New Roman" w:hAnsi="Arial" w:cs="Arial"/>
          <w:color w:val="000000" w:themeColor="text1"/>
        </w:rPr>
        <w:t>keeping groups</w:t>
      </w:r>
      <w:r w:rsidRPr="00D703C4">
        <w:rPr>
          <w:rFonts w:ascii="Arial" w:eastAsia="Times New Roman" w:hAnsi="Arial" w:cs="Arial"/>
          <w:color w:val="000000" w:themeColor="text1"/>
        </w:rPr>
        <w:t>/classes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separate for special activities such as music and </w:t>
      </w:r>
      <w:r w:rsidR="000B1926" w:rsidRPr="00D703C4">
        <w:rPr>
          <w:rFonts w:ascii="Arial" w:eastAsia="Times New Roman" w:hAnsi="Arial" w:cs="Arial"/>
          <w:color w:val="000000" w:themeColor="text1"/>
        </w:rPr>
        <w:t>gross motor play</w:t>
      </w:r>
      <w:r w:rsidR="00236F66" w:rsidRPr="00D703C4">
        <w:rPr>
          <w:rFonts w:ascii="Arial" w:eastAsia="Times New Roman" w:hAnsi="Arial" w:cs="Arial"/>
          <w:color w:val="000000" w:themeColor="text1"/>
        </w:rPr>
        <w:t xml:space="preserve"> to the best of our ability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. </w:t>
      </w:r>
    </w:p>
    <w:p w:rsidR="00195657" w:rsidRPr="00D703C4" w:rsidRDefault="000B1926" w:rsidP="000B192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Stay and Play will not host special events such as festivals, holiday events, and special performances during this time. </w:t>
      </w:r>
    </w:p>
    <w:p w:rsidR="000B1926" w:rsidRPr="00D703C4" w:rsidRDefault="000B1926" w:rsidP="000B192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We will plan activities that allow for children to spread out throughout the classroom</w:t>
      </w:r>
      <w:r w:rsidR="00EE7AFC"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="00F92893" w:rsidRPr="00D703C4">
        <w:rPr>
          <w:rFonts w:ascii="Arial" w:eastAsia="Times New Roman" w:hAnsi="Arial" w:cs="Arial"/>
          <w:color w:val="000000" w:themeColor="text1"/>
        </w:rPr>
        <w:t xml:space="preserve">as much as possible </w:t>
      </w:r>
      <w:r w:rsidR="00EE7AFC" w:rsidRPr="00D703C4">
        <w:rPr>
          <w:rFonts w:ascii="Arial" w:eastAsia="Times New Roman" w:hAnsi="Arial" w:cs="Arial"/>
          <w:color w:val="000000" w:themeColor="text1"/>
        </w:rPr>
        <w:t>to minimize close contact play</w:t>
      </w:r>
      <w:r w:rsidR="00F92893" w:rsidRPr="00D703C4">
        <w:rPr>
          <w:rFonts w:ascii="Arial" w:eastAsia="Times New Roman" w:hAnsi="Arial" w:cs="Arial"/>
          <w:color w:val="000000" w:themeColor="text1"/>
        </w:rPr>
        <w:t xml:space="preserve"> for extended periods</w:t>
      </w:r>
      <w:r w:rsidRPr="00D703C4">
        <w:rPr>
          <w:rFonts w:ascii="Arial" w:eastAsia="Times New Roman" w:hAnsi="Arial" w:cs="Arial"/>
          <w:color w:val="000000" w:themeColor="text1"/>
        </w:rPr>
        <w:t>.</w:t>
      </w:r>
    </w:p>
    <w:p w:rsidR="00216DEE" w:rsidRPr="00D703C4" w:rsidRDefault="000B1926" w:rsidP="00236F6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We will encourage parental participation that does not involve on site involvement in the classroom.</w:t>
      </w:r>
    </w:p>
    <w:p w:rsidR="00216DEE" w:rsidRDefault="00F92893" w:rsidP="00236F66">
      <w:pPr>
        <w:spacing w:before="100" w:beforeAutospacing="1" w:after="160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Face Masks</w:t>
      </w:r>
      <w:r w:rsidR="00195657"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: </w:t>
      </w:r>
    </w:p>
    <w:p w:rsidR="009C0806" w:rsidRPr="009C0806" w:rsidRDefault="009C0806" w:rsidP="009C0806">
      <w:pPr>
        <w:pStyle w:val="NormalWeb"/>
        <w:spacing w:after="120" w:afterAutospacing="0"/>
        <w:rPr>
          <w:rFonts w:ascii="Arial" w:hAnsi="Arial" w:cs="Arial"/>
          <w:b/>
          <w:i/>
          <w:color w:val="000000" w:themeColor="text1"/>
        </w:rPr>
      </w:pPr>
      <w:r w:rsidRPr="009C0806">
        <w:rPr>
          <w:rFonts w:ascii="Arial" w:hAnsi="Arial" w:cs="Arial"/>
          <w:b/>
          <w:bCs/>
          <w:color w:val="000000" w:themeColor="text1"/>
        </w:rPr>
        <w:t>Mask wearing is optional for staff and children when outdoors &amp;/or during gross motor</w:t>
      </w:r>
      <w:r>
        <w:rPr>
          <w:rFonts w:ascii="Arial" w:hAnsi="Arial" w:cs="Arial"/>
          <w:bCs/>
          <w:color w:val="000000" w:themeColor="text1"/>
        </w:rPr>
        <w:t xml:space="preserve"> play in the Big Room (Westminster Hall).</w:t>
      </w:r>
      <w:r w:rsidRPr="009C0806">
        <w:rPr>
          <w:rFonts w:ascii="ArialMT" w:hAnsi="ArialMT"/>
          <w:color w:val="000000" w:themeColor="text1"/>
        </w:rPr>
        <w:t xml:space="preserve"> </w:t>
      </w:r>
      <w:r>
        <w:rPr>
          <w:rFonts w:ascii="ArialMT" w:hAnsi="ArialMT"/>
          <w:color w:val="000000" w:themeColor="text1"/>
        </w:rPr>
        <w:t xml:space="preserve">  </w:t>
      </w:r>
      <w:r w:rsidRPr="00D703C4">
        <w:rPr>
          <w:rFonts w:ascii="Arial" w:hAnsi="Arial" w:cs="Arial"/>
          <w:b/>
          <w:i/>
          <w:color w:val="000000" w:themeColor="text1"/>
        </w:rPr>
        <w:t>Parents have the option to ask that their child remain masked for outside play.</w:t>
      </w:r>
    </w:p>
    <w:p w:rsidR="00966BF1" w:rsidRPr="00D703C4" w:rsidRDefault="00966BF1" w:rsidP="009C0806">
      <w:pPr>
        <w:spacing w:after="120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D703C4">
        <w:rPr>
          <w:rFonts w:ascii="Arial" w:hAnsi="Arial" w:cs="Arial"/>
          <w:b/>
          <w:color w:val="000000" w:themeColor="text1"/>
        </w:rPr>
        <w:t>Child care staff must wear face coverings indoors</w:t>
      </w:r>
      <w:r w:rsidR="009C0806">
        <w:rPr>
          <w:rFonts w:ascii="Arial" w:hAnsi="Arial" w:cs="Arial"/>
          <w:b/>
          <w:color w:val="000000" w:themeColor="text1"/>
        </w:rPr>
        <w:t xml:space="preserve"> (other than the Big Room)</w:t>
      </w:r>
      <w:r w:rsidRPr="00D703C4">
        <w:rPr>
          <w:rFonts w:ascii="Arial" w:hAnsi="Arial" w:cs="Arial"/>
          <w:color w:val="000000" w:themeColor="text1"/>
        </w:rPr>
        <w:t xml:space="preserve">; they must also wear face coverings outside </w:t>
      </w:r>
      <w:r w:rsidR="006339A8" w:rsidRPr="00D703C4">
        <w:rPr>
          <w:rFonts w:ascii="Arial" w:hAnsi="Arial" w:cs="Arial"/>
          <w:color w:val="000000" w:themeColor="text1"/>
        </w:rPr>
        <w:t>if</w:t>
      </w:r>
      <w:r w:rsidR="008A2AFF" w:rsidRPr="00D703C4">
        <w:rPr>
          <w:rFonts w:ascii="Arial" w:hAnsi="Arial" w:cs="Arial"/>
          <w:color w:val="000000" w:themeColor="text1"/>
        </w:rPr>
        <w:t xml:space="preserve"> unable </w:t>
      </w:r>
      <w:r w:rsidRPr="00D703C4">
        <w:rPr>
          <w:rFonts w:ascii="Arial" w:hAnsi="Arial" w:cs="Arial"/>
          <w:color w:val="000000" w:themeColor="text1"/>
        </w:rPr>
        <w:t>to maintain the 6-foot social distance, unless a medical reason prevents the</w:t>
      </w:r>
      <w:r w:rsidR="006339A8" w:rsidRPr="00D703C4">
        <w:rPr>
          <w:rFonts w:ascii="Arial" w:hAnsi="Arial" w:cs="Arial"/>
          <w:color w:val="000000" w:themeColor="text1"/>
        </w:rPr>
        <w:t>m</w:t>
      </w:r>
      <w:r w:rsidRPr="00D703C4">
        <w:rPr>
          <w:rFonts w:ascii="Arial" w:hAnsi="Arial" w:cs="Arial"/>
          <w:color w:val="000000" w:themeColor="text1"/>
        </w:rPr>
        <w:t xml:space="preserve"> from wearing a face covering. This includes anyone who has trouble breathing, is unconscious, incapacitated or otherwise unable to remove the face covering without assistance. </w:t>
      </w:r>
    </w:p>
    <w:p w:rsidR="006A2B1B" w:rsidRPr="00D703C4" w:rsidRDefault="006339A8" w:rsidP="009C0806">
      <w:pPr>
        <w:pStyle w:val="NormalWeb"/>
        <w:spacing w:before="0" w:beforeAutospacing="0" w:after="120" w:afterAutospacing="0"/>
        <w:rPr>
          <w:color w:val="000000" w:themeColor="text1"/>
        </w:rPr>
      </w:pPr>
      <w:r w:rsidRPr="00D703C4">
        <w:rPr>
          <w:rFonts w:ascii="ArialMT" w:hAnsi="ArialMT"/>
          <w:b/>
          <w:color w:val="000000" w:themeColor="text1"/>
        </w:rPr>
        <w:t>Children 2 years old and older are required to wear a face covering</w:t>
      </w:r>
      <w:r w:rsidR="009C0806">
        <w:rPr>
          <w:rFonts w:ascii="ArialMT" w:hAnsi="ArialMT"/>
          <w:b/>
          <w:color w:val="000000" w:themeColor="text1"/>
        </w:rPr>
        <w:t xml:space="preserve"> indoors (except in the Big Room)</w:t>
      </w:r>
      <w:r w:rsidR="006A2B1B" w:rsidRPr="00D703C4">
        <w:rPr>
          <w:rFonts w:ascii="ArialMT" w:hAnsi="ArialMT"/>
          <w:color w:val="000000" w:themeColor="text1"/>
        </w:rPr>
        <w:t>.</w:t>
      </w:r>
    </w:p>
    <w:p w:rsidR="006339A8" w:rsidRPr="00D703C4" w:rsidRDefault="006339A8" w:rsidP="009C0806">
      <w:pPr>
        <w:pStyle w:val="NormalWeb"/>
        <w:spacing w:before="0" w:beforeAutospacing="0" w:after="120" w:afterAutospacing="0"/>
        <w:rPr>
          <w:b/>
          <w:color w:val="000000" w:themeColor="text1"/>
        </w:rPr>
      </w:pPr>
      <w:r w:rsidRPr="00D703C4">
        <w:rPr>
          <w:rFonts w:ascii="ArialMT" w:hAnsi="ArialMT"/>
          <w:b/>
          <w:color w:val="000000" w:themeColor="text1"/>
        </w:rPr>
        <w:t xml:space="preserve">If a parent, guardian, or responsible person has been unable to place a face covering safely on the child's face, they should not do so. </w:t>
      </w:r>
    </w:p>
    <w:p w:rsidR="006339A8" w:rsidRPr="00D703C4" w:rsidRDefault="006339A8" w:rsidP="007A5331">
      <w:pPr>
        <w:pStyle w:val="NormalWeb"/>
        <w:spacing w:before="0" w:beforeAutospacing="0" w:after="120" w:afterAutospacing="0"/>
        <w:rPr>
          <w:b/>
          <w:color w:val="000000" w:themeColor="text1"/>
        </w:rPr>
      </w:pPr>
      <w:r w:rsidRPr="00D703C4">
        <w:rPr>
          <w:rFonts w:ascii="ArialMT" w:hAnsi="ArialMT"/>
          <w:b/>
          <w:color w:val="000000" w:themeColor="text1"/>
        </w:rPr>
        <w:t xml:space="preserve">If a child 2 years old or older is unable to remove a face covering without assistance, the child is not required to wear one. </w:t>
      </w:r>
    </w:p>
    <w:p w:rsidR="006339A8" w:rsidRPr="00D703C4" w:rsidRDefault="006339A8" w:rsidP="007A5331">
      <w:pPr>
        <w:pStyle w:val="NormalWeb"/>
        <w:spacing w:before="0" w:beforeAutospacing="0" w:after="120" w:afterAutospacing="0"/>
        <w:rPr>
          <w:i/>
          <w:color w:val="000000" w:themeColor="text1"/>
        </w:rPr>
      </w:pPr>
      <w:r w:rsidRPr="00D703C4">
        <w:rPr>
          <w:rFonts w:ascii="ArialMT" w:hAnsi="ArialMT"/>
          <w:color w:val="000000" w:themeColor="text1"/>
        </w:rPr>
        <w:t xml:space="preserve">The Department of Health recognizes that getting younger children to be comfortable wearing face coverings and to keep them on may create some difficulties. Under these circumstances, </w:t>
      </w:r>
      <w:r w:rsidR="006A2B1B" w:rsidRPr="00D703C4">
        <w:rPr>
          <w:rFonts w:ascii="ArialMT" w:hAnsi="ArialMT"/>
          <w:color w:val="000000" w:themeColor="text1"/>
          <w:u w:val="single"/>
        </w:rPr>
        <w:t xml:space="preserve">Stay and Play </w:t>
      </w:r>
      <w:r w:rsidRPr="00D703C4">
        <w:rPr>
          <w:rFonts w:ascii="ArialMT" w:hAnsi="ArialMT"/>
          <w:color w:val="000000" w:themeColor="text1"/>
          <w:u w:val="single"/>
        </w:rPr>
        <w:t xml:space="preserve">child care </w:t>
      </w:r>
      <w:r w:rsidR="006A2B1B" w:rsidRPr="00D703C4">
        <w:rPr>
          <w:rFonts w:ascii="ArialMT" w:hAnsi="ArialMT"/>
          <w:color w:val="000000" w:themeColor="text1"/>
          <w:u w:val="single"/>
        </w:rPr>
        <w:t>staff</w:t>
      </w:r>
      <w:r w:rsidRPr="00D703C4">
        <w:rPr>
          <w:rFonts w:ascii="ArialMT" w:hAnsi="ArialMT"/>
          <w:color w:val="000000" w:themeColor="text1"/>
          <w:u w:val="single"/>
        </w:rPr>
        <w:t xml:space="preserve"> may consider prioritizing the wearing of face coverings</w:t>
      </w:r>
      <w:r w:rsidRPr="00D703C4">
        <w:rPr>
          <w:rFonts w:ascii="ArialMT" w:hAnsi="ArialMT"/>
          <w:color w:val="000000" w:themeColor="text1"/>
        </w:rPr>
        <w:t xml:space="preserve"> to times when it is difficult for the child to maintain a social distance of at least 6 feet from others who are not a part of their household (e.g., during </w:t>
      </w:r>
      <w:r w:rsidR="006A2B1B" w:rsidRPr="00D703C4">
        <w:rPr>
          <w:rFonts w:ascii="ArialMT" w:hAnsi="ArialMT"/>
          <w:color w:val="000000" w:themeColor="text1"/>
        </w:rPr>
        <w:t>transitions between rooms</w:t>
      </w:r>
      <w:r w:rsidRPr="00D703C4">
        <w:rPr>
          <w:rFonts w:ascii="ArialMT" w:hAnsi="ArialMT"/>
          <w:color w:val="000000" w:themeColor="text1"/>
        </w:rPr>
        <w:t xml:space="preserve">, or when standing in line). </w:t>
      </w:r>
      <w:r w:rsidR="006A2B1B" w:rsidRPr="00D703C4">
        <w:rPr>
          <w:rFonts w:ascii="ArialMT" w:hAnsi="ArialMT"/>
          <w:color w:val="000000" w:themeColor="text1"/>
        </w:rPr>
        <w:t>Stay and Play asks that parents e</w:t>
      </w:r>
      <w:r w:rsidRPr="00D703C4">
        <w:rPr>
          <w:rFonts w:ascii="ArialMT" w:hAnsi="ArialMT"/>
          <w:color w:val="000000" w:themeColor="text1"/>
        </w:rPr>
        <w:t>nsur</w:t>
      </w:r>
      <w:r w:rsidR="006A2B1B" w:rsidRPr="00D703C4">
        <w:rPr>
          <w:rFonts w:ascii="ArialMT" w:hAnsi="ArialMT"/>
          <w:color w:val="000000" w:themeColor="text1"/>
        </w:rPr>
        <w:t>e</w:t>
      </w:r>
      <w:r w:rsidRPr="00D703C4">
        <w:rPr>
          <w:rFonts w:ascii="ArialMT" w:hAnsi="ArialMT"/>
          <w:color w:val="000000" w:themeColor="text1"/>
        </w:rPr>
        <w:t xml:space="preserve"> proper face covering size and fit</w:t>
      </w:r>
      <w:r w:rsidR="006A2B1B" w:rsidRPr="00D703C4">
        <w:rPr>
          <w:rFonts w:ascii="ArialMT" w:hAnsi="ArialMT"/>
          <w:color w:val="000000" w:themeColor="text1"/>
        </w:rPr>
        <w:t xml:space="preserve"> of their child’s mask.  </w:t>
      </w:r>
      <w:r w:rsidR="006A2B1B" w:rsidRPr="00D703C4">
        <w:rPr>
          <w:rFonts w:ascii="ArialMT" w:hAnsi="ArialMT"/>
          <w:i/>
          <w:color w:val="000000" w:themeColor="text1"/>
        </w:rPr>
        <w:t xml:space="preserve">Stay and Play will </w:t>
      </w:r>
      <w:r w:rsidRPr="00D703C4">
        <w:rPr>
          <w:rFonts w:ascii="ArialMT" w:hAnsi="ArialMT"/>
          <w:i/>
          <w:color w:val="000000" w:themeColor="text1"/>
        </w:rPr>
        <w:t>provid</w:t>
      </w:r>
      <w:r w:rsidR="006A2B1B" w:rsidRPr="00D703C4">
        <w:rPr>
          <w:rFonts w:ascii="ArialMT" w:hAnsi="ArialMT"/>
          <w:i/>
          <w:color w:val="000000" w:themeColor="text1"/>
        </w:rPr>
        <w:t>e</w:t>
      </w:r>
      <w:r w:rsidRPr="00D703C4">
        <w:rPr>
          <w:rFonts w:ascii="ArialMT" w:hAnsi="ArialMT"/>
          <w:i/>
          <w:color w:val="000000" w:themeColor="text1"/>
        </w:rPr>
        <w:t xml:space="preserve"> children with frequent reminders and education on the importance and proper wearing of cloth face coverings</w:t>
      </w:r>
      <w:r w:rsidR="006A2B1B" w:rsidRPr="00D703C4">
        <w:rPr>
          <w:rFonts w:ascii="ArialMT" w:hAnsi="ArialMT"/>
          <w:i/>
          <w:color w:val="000000" w:themeColor="text1"/>
        </w:rPr>
        <w:t xml:space="preserve"> to help them build their tolerance for wearing </w:t>
      </w:r>
      <w:r w:rsidR="00216DEE" w:rsidRPr="00D703C4">
        <w:rPr>
          <w:rFonts w:ascii="ArialMT" w:hAnsi="ArialMT"/>
          <w:i/>
          <w:color w:val="000000" w:themeColor="text1"/>
        </w:rPr>
        <w:t>masks,</w:t>
      </w:r>
      <w:r w:rsidR="006A2B1B" w:rsidRPr="00D703C4">
        <w:rPr>
          <w:rFonts w:ascii="ArialMT" w:hAnsi="ArialMT"/>
          <w:i/>
          <w:color w:val="000000" w:themeColor="text1"/>
        </w:rPr>
        <w:t xml:space="preserve"> as well as understand the importance of their use</w:t>
      </w:r>
      <w:r w:rsidRPr="00D703C4">
        <w:rPr>
          <w:rFonts w:ascii="ArialMT" w:hAnsi="ArialMT"/>
          <w:i/>
          <w:color w:val="000000" w:themeColor="text1"/>
        </w:rPr>
        <w:t xml:space="preserve">. </w:t>
      </w:r>
    </w:p>
    <w:p w:rsidR="00195657" w:rsidRPr="00D703C4" w:rsidRDefault="00F92893" w:rsidP="007A5331">
      <w:p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</w:rPr>
        <w:t>F</w:t>
      </w:r>
      <w:r w:rsidR="00195657" w:rsidRPr="00D703C4">
        <w:rPr>
          <w:rFonts w:ascii="Arial" w:eastAsia="Times New Roman" w:hAnsi="Arial" w:cs="Arial"/>
          <w:b/>
          <w:bCs/>
          <w:color w:val="000000" w:themeColor="text1"/>
        </w:rPr>
        <w:t xml:space="preserve">ace coverings </w:t>
      </w:r>
      <w:r w:rsidR="006A2B1B" w:rsidRPr="00D703C4">
        <w:rPr>
          <w:rFonts w:ascii="Arial" w:eastAsia="Times New Roman" w:hAnsi="Arial" w:cs="Arial"/>
          <w:b/>
          <w:bCs/>
          <w:color w:val="000000" w:themeColor="text1"/>
        </w:rPr>
        <w:t>will</w:t>
      </w:r>
      <w:r w:rsidR="00195657" w:rsidRPr="00D703C4">
        <w:rPr>
          <w:rFonts w:ascii="Arial" w:eastAsia="Times New Roman" w:hAnsi="Arial" w:cs="Arial"/>
          <w:b/>
          <w:bCs/>
          <w:color w:val="000000" w:themeColor="text1"/>
        </w:rPr>
        <w:t xml:space="preserve"> not be placed on: </w:t>
      </w:r>
    </w:p>
    <w:p w:rsidR="00195657" w:rsidRPr="00D703C4" w:rsidRDefault="00195657" w:rsidP="00C75624">
      <w:pPr>
        <w:numPr>
          <w:ilvl w:val="1"/>
          <w:numId w:val="8"/>
        </w:numPr>
        <w:tabs>
          <w:tab w:val="clear" w:pos="1440"/>
          <w:tab w:val="num" w:pos="1080"/>
        </w:tabs>
        <w:spacing w:after="100" w:afterAutospacing="1"/>
        <w:ind w:hanging="72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Anyone who has trouble breathing, or is unconscious, incapacitated or otherwise</w:t>
      </w:r>
      <w:r w:rsidR="00C75624"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Pr="00D703C4">
        <w:rPr>
          <w:rFonts w:ascii="Arial" w:eastAsia="Times New Roman" w:hAnsi="Arial" w:cs="Arial"/>
          <w:color w:val="000000" w:themeColor="text1"/>
        </w:rPr>
        <w:t xml:space="preserve">unable to remove the face covering without assistance; </w:t>
      </w:r>
    </w:p>
    <w:p w:rsidR="00195657" w:rsidRPr="00D703C4" w:rsidRDefault="00195657" w:rsidP="00C75624">
      <w:pPr>
        <w:numPr>
          <w:ilvl w:val="1"/>
          <w:numId w:val="8"/>
        </w:numPr>
        <w:tabs>
          <w:tab w:val="clear" w:pos="1440"/>
          <w:tab w:val="num" w:pos="1080"/>
        </w:tabs>
        <w:spacing w:before="100" w:beforeAutospacing="1" w:after="100" w:afterAutospacing="1"/>
        <w:ind w:hanging="72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Children younger</w:t>
      </w:r>
      <w:r w:rsidR="00966BF1" w:rsidRPr="00D703C4">
        <w:rPr>
          <w:rFonts w:ascii="Arial" w:eastAsia="Times New Roman" w:hAnsi="Arial" w:cs="Arial"/>
          <w:color w:val="000000" w:themeColor="text1"/>
        </w:rPr>
        <w:t xml:space="preserve"> than 2 years of age</w:t>
      </w:r>
    </w:p>
    <w:p w:rsidR="00C75624" w:rsidRPr="00D703C4" w:rsidRDefault="00195657" w:rsidP="00C75624">
      <w:pPr>
        <w:numPr>
          <w:ilvl w:val="1"/>
          <w:numId w:val="8"/>
        </w:numPr>
        <w:tabs>
          <w:tab w:val="clear" w:pos="1440"/>
          <w:tab w:val="num" w:pos="1080"/>
        </w:tabs>
        <w:spacing w:before="100" w:beforeAutospacing="1" w:after="100" w:afterAutospacing="1"/>
        <w:ind w:hanging="72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Anyone who cannot tolerate a cloth face covering due to developmental, medical or behavioral reasons. </w:t>
      </w:r>
    </w:p>
    <w:p w:rsidR="00C75624" w:rsidRPr="00D703C4" w:rsidRDefault="00C75624" w:rsidP="00C75624">
      <w:pPr>
        <w:pStyle w:val="Heading3"/>
        <w:rPr>
          <w:rFonts w:ascii="Arial" w:hAnsi="Arial" w:cs="Arial"/>
          <w:bCs w:val="0"/>
          <w:color w:val="000000" w:themeColor="text1"/>
          <w:u w:val="single"/>
        </w:rPr>
      </w:pPr>
      <w:r w:rsidRPr="00D703C4">
        <w:rPr>
          <w:rFonts w:ascii="Arial" w:hAnsi="Arial" w:cs="Arial"/>
          <w:bCs w:val="0"/>
          <w:color w:val="000000" w:themeColor="text1"/>
          <w:u w:val="single"/>
        </w:rPr>
        <w:t>Staying Home When Sick and Getting Tested</w:t>
      </w:r>
      <w:r w:rsidRPr="00D703C4">
        <w:rPr>
          <w:rStyle w:val="Strong"/>
          <w:rFonts w:ascii="Arial" w:hAnsi="Arial" w:cs="Arial"/>
          <w:color w:val="000000" w:themeColor="text1"/>
          <w:sz w:val="26"/>
          <w:szCs w:val="26"/>
          <w:u w:val="single"/>
        </w:rPr>
        <w:t>:</w:t>
      </w:r>
    </w:p>
    <w:p w:rsidR="00C75624" w:rsidRPr="00D703C4" w:rsidRDefault="00C75624" w:rsidP="00C75624">
      <w:pPr>
        <w:pStyle w:val="NormalWeb"/>
        <w:spacing w:before="0" w:beforeAutospacing="0"/>
        <w:rPr>
          <w:rFonts w:ascii="Arial" w:hAnsi="Arial" w:cs="Arial"/>
          <w:strike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>Children and staff who have symptoms of infectious illness, such as</w:t>
      </w:r>
      <w:r w:rsidRPr="00D703C4">
        <w:rPr>
          <w:rStyle w:val="apple-converted-space"/>
          <w:rFonts w:ascii="Arial" w:hAnsi="Arial" w:cs="Arial"/>
          <w:color w:val="000000" w:themeColor="text1"/>
        </w:rPr>
        <w:t> </w:t>
      </w:r>
      <w:hyperlink r:id="rId7" w:history="1">
        <w:r w:rsidRPr="00D703C4">
          <w:rPr>
            <w:rStyle w:val="Hyperlink"/>
            <w:rFonts w:ascii="Arial" w:hAnsi="Arial" w:cs="Arial"/>
            <w:color w:val="000000" w:themeColor="text1"/>
          </w:rPr>
          <w:t>influenza</w:t>
        </w:r>
      </w:hyperlink>
      <w:r w:rsidRPr="00D703C4">
        <w:rPr>
          <w:rStyle w:val="apple-converted-space"/>
          <w:rFonts w:ascii="Arial" w:hAnsi="Arial" w:cs="Arial"/>
          <w:color w:val="000000" w:themeColor="text1"/>
        </w:rPr>
        <w:t> </w:t>
      </w:r>
      <w:r w:rsidRPr="00D703C4">
        <w:rPr>
          <w:rFonts w:ascii="Arial" w:hAnsi="Arial" w:cs="Arial"/>
          <w:color w:val="000000" w:themeColor="text1"/>
        </w:rPr>
        <w:t>(flu) or</w:t>
      </w:r>
      <w:r w:rsidRPr="00D703C4">
        <w:rPr>
          <w:rStyle w:val="apple-converted-space"/>
          <w:rFonts w:ascii="Arial" w:hAnsi="Arial" w:cs="Arial"/>
          <w:color w:val="000000" w:themeColor="text1"/>
        </w:rPr>
        <w:t> </w:t>
      </w:r>
      <w:hyperlink r:id="rId8" w:history="1">
        <w:r w:rsidRPr="00D703C4">
          <w:rPr>
            <w:rStyle w:val="Hyperlink"/>
            <w:rFonts w:ascii="Arial" w:hAnsi="Arial" w:cs="Arial"/>
            <w:color w:val="000000" w:themeColor="text1"/>
          </w:rPr>
          <w:t>COVID-19</w:t>
        </w:r>
      </w:hyperlink>
      <w:r w:rsidRPr="00D703C4">
        <w:rPr>
          <w:rFonts w:ascii="Arial" w:hAnsi="Arial" w:cs="Arial"/>
          <w:color w:val="000000" w:themeColor="text1"/>
        </w:rPr>
        <w:t xml:space="preserve">, </w:t>
      </w:r>
      <w:r w:rsidR="00205702" w:rsidRPr="00D703C4">
        <w:rPr>
          <w:rFonts w:ascii="Arial" w:hAnsi="Arial" w:cs="Arial"/>
          <w:color w:val="000000" w:themeColor="text1"/>
        </w:rPr>
        <w:t xml:space="preserve">(see addendum A) </w:t>
      </w:r>
      <w:r w:rsidRPr="00D703C4">
        <w:rPr>
          <w:rFonts w:ascii="Arial" w:hAnsi="Arial" w:cs="Arial"/>
          <w:color w:val="000000" w:themeColor="text1"/>
        </w:rPr>
        <w:t xml:space="preserve">should stay home and be referred to their healthcare provider for testing and care. Staying home when sick with COVID-19 is essential to keep COVID-19 infections out of our program and prevent spread to others. It also is essential for people who are not fully vaccinated to quarantine after a recent exposure to someone with COVID-19. </w:t>
      </w:r>
    </w:p>
    <w:p w:rsidR="007A5331" w:rsidRDefault="00C75624" w:rsidP="00C75624">
      <w:pPr>
        <w:pStyle w:val="NormalWeb"/>
        <w:spacing w:before="0" w:beforeAutospacing="0"/>
        <w:rPr>
          <w:rFonts w:ascii="Arial" w:hAnsi="Arial" w:cs="Arial"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 xml:space="preserve">The overlap between COVID-19 symptoms with other common illnesses means that some people with symptoms of COVID-19 could be ill with something else. This is even more likely in young children, who typically have multiple viral illnesses each year. Although COVID-19, colds, and flu illnesses have similar symptoms, they are different diseases. Children who have symptoms of infectious illness or certain symptoms of COVID-19 may not attend.  </w:t>
      </w:r>
    </w:p>
    <w:p w:rsidR="007A5331" w:rsidRDefault="00C75624" w:rsidP="007A533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>Families are encouraged to be on the alert for</w:t>
      </w:r>
      <w:r w:rsidRPr="00D703C4">
        <w:rPr>
          <w:rStyle w:val="apple-converted-space"/>
          <w:rFonts w:ascii="Arial" w:hAnsi="Arial" w:cs="Arial"/>
          <w:color w:val="000000" w:themeColor="text1"/>
        </w:rPr>
        <w:t> </w:t>
      </w:r>
      <w:hyperlink r:id="rId9" w:history="1">
        <w:r w:rsidRPr="00D703C4">
          <w:rPr>
            <w:rStyle w:val="Hyperlink"/>
            <w:rFonts w:ascii="Arial" w:hAnsi="Arial" w:cs="Arial"/>
            <w:color w:val="000000" w:themeColor="text1"/>
            <w:u w:val="none"/>
          </w:rPr>
          <w:t>signs of illness</w:t>
        </w:r>
      </w:hyperlink>
      <w:r w:rsidR="00D703C4" w:rsidRPr="00D703C4">
        <w:rPr>
          <w:rFonts w:ascii="Arial" w:hAnsi="Arial" w:cs="Arial"/>
          <w:color w:val="000000" w:themeColor="text1"/>
        </w:rPr>
        <w:t xml:space="preserve"> (Addendum A)</w:t>
      </w:r>
      <w:r w:rsidRPr="00D703C4">
        <w:rPr>
          <w:rFonts w:ascii="Arial" w:hAnsi="Arial" w:cs="Arial"/>
          <w:color w:val="000000" w:themeColor="text1"/>
        </w:rPr>
        <w:t> in their children and to keep them home when they are sick. Parents/Guardians should pay particular attention to</w:t>
      </w:r>
      <w:r w:rsidR="00A75160" w:rsidRPr="00D703C4">
        <w:rPr>
          <w:rFonts w:ascii="Arial" w:hAnsi="Arial" w:cs="Arial"/>
          <w:color w:val="000000" w:themeColor="text1"/>
        </w:rPr>
        <w:t>:</w:t>
      </w:r>
    </w:p>
    <w:p w:rsidR="00C75624" w:rsidRPr="00D703C4" w:rsidRDefault="00C75624" w:rsidP="007A5331">
      <w:pPr>
        <w:pStyle w:val="NormalWeb"/>
        <w:numPr>
          <w:ilvl w:val="0"/>
          <w:numId w:val="27"/>
        </w:numPr>
        <w:spacing w:before="0" w:beforeAutospacing="0"/>
        <w:rPr>
          <w:rFonts w:ascii="Arial" w:hAnsi="Arial" w:cs="Arial"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>Fever (temperature 100.4 ºF or higher)</w:t>
      </w:r>
    </w:p>
    <w:p w:rsidR="00C75624" w:rsidRPr="00D703C4" w:rsidRDefault="00C75624" w:rsidP="00C75624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>Sore throat</w:t>
      </w:r>
    </w:p>
    <w:p w:rsidR="00C75624" w:rsidRPr="00D703C4" w:rsidRDefault="00C75624" w:rsidP="00C75624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>New uncontrolled cough that causes difficulty breathing (for a child with chronic allergic/asthmatic cough, see if there is a change from their usual cough)</w:t>
      </w:r>
    </w:p>
    <w:p w:rsidR="00C75624" w:rsidRPr="00D703C4" w:rsidRDefault="00C75624" w:rsidP="00C75624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>Diarrhea, vomiting, or stomachache</w:t>
      </w:r>
    </w:p>
    <w:p w:rsidR="00C75624" w:rsidRPr="00D703C4" w:rsidRDefault="00C75624" w:rsidP="007A5331">
      <w:pPr>
        <w:numPr>
          <w:ilvl w:val="0"/>
          <w:numId w:val="27"/>
        </w:numPr>
        <w:spacing w:before="100" w:beforeAutospacing="1" w:after="120"/>
        <w:rPr>
          <w:rFonts w:ascii="Arial" w:hAnsi="Arial" w:cs="Arial"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>New onset of severe headache, especially with a fever</w:t>
      </w:r>
    </w:p>
    <w:p w:rsidR="00C75624" w:rsidRPr="00D703C4" w:rsidRDefault="00C75624" w:rsidP="007A5331">
      <w:pPr>
        <w:pStyle w:val="NormalWeb"/>
        <w:spacing w:before="0" w:beforeAutospacing="0" w:after="120" w:afterAutospacing="0"/>
        <w:rPr>
          <w:rFonts w:ascii="Arial" w:hAnsi="Arial" w:cs="Arial"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>People who have a fever of 100.4 ºF (38.0 ºC) or above or other signs of illness will not be admitted to our facility</w:t>
      </w:r>
      <w:r w:rsidR="00D703C4" w:rsidRPr="00D703C4">
        <w:rPr>
          <w:rFonts w:ascii="Arial" w:hAnsi="Arial" w:cs="Arial"/>
          <w:color w:val="000000" w:themeColor="text1"/>
        </w:rPr>
        <w:t xml:space="preserve"> as noted on Addendum A.</w:t>
      </w:r>
    </w:p>
    <w:p w:rsidR="00C75624" w:rsidRPr="00D703C4" w:rsidRDefault="00C75624" w:rsidP="007A5331">
      <w:pPr>
        <w:pStyle w:val="NormalWeb"/>
        <w:spacing w:before="0" w:beforeAutospacing="0" w:after="120" w:afterAutospacing="0"/>
        <w:rPr>
          <w:rFonts w:ascii="Arial" w:hAnsi="Arial" w:cs="Arial"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>A medical professional should be consulted to determine whether a COVID-19 test should be done on a child displaying symptoms.</w:t>
      </w:r>
      <w:r w:rsidR="00205702" w:rsidRPr="00D703C4">
        <w:rPr>
          <w:rFonts w:ascii="Arial" w:hAnsi="Arial" w:cs="Arial"/>
          <w:color w:val="000000" w:themeColor="text1"/>
        </w:rPr>
        <w:t xml:space="preserve">  </w:t>
      </w:r>
      <w:r w:rsidR="00205702" w:rsidRPr="00D703C4">
        <w:rPr>
          <w:rFonts w:ascii="Arial" w:hAnsi="Arial" w:cs="Arial"/>
          <w:b/>
          <w:color w:val="000000" w:themeColor="text1"/>
        </w:rPr>
        <w:t>When a child is home sick Stay and Play should be informed of any symptoms a child displays as well as the outcome of communication with medical professional.</w:t>
      </w:r>
      <w:r w:rsidR="00205702" w:rsidRPr="00D703C4">
        <w:rPr>
          <w:rFonts w:ascii="Arial" w:hAnsi="Arial" w:cs="Arial"/>
          <w:color w:val="000000" w:themeColor="text1"/>
        </w:rPr>
        <w:t xml:space="preserve">  If a COVID-19 test is warranted Stay and Play will require a negative test to return to school and/or will follow the discontinuation of isolation as noted below.  If no COVID-19 test is warranted (see addendum A) then a note from the doctor is required for child’s return.</w:t>
      </w:r>
    </w:p>
    <w:p w:rsidR="00C75624" w:rsidRPr="00D703C4" w:rsidRDefault="00C75624" w:rsidP="007A533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>The length of time the child should stay out of child care depends on whether the child has COVID-19 or another illness. In most instances, those who have COVID-19</w:t>
      </w:r>
      <w:r w:rsidRPr="00D703C4">
        <w:rPr>
          <w:rStyle w:val="apple-converted-space"/>
          <w:rFonts w:ascii="Arial" w:hAnsi="Arial" w:cs="Arial"/>
          <w:color w:val="000000" w:themeColor="text1"/>
        </w:rPr>
        <w:t> </w:t>
      </w:r>
      <w:hyperlink r:id="rId10" w:history="1">
        <w:r w:rsidRPr="00D703C4">
          <w:rPr>
            <w:rStyle w:val="Hyperlink"/>
            <w:rFonts w:ascii="Arial" w:hAnsi="Arial" w:cs="Arial"/>
            <w:color w:val="000000" w:themeColor="text1"/>
            <w:u w:val="none"/>
          </w:rPr>
          <w:t>can be around others</w:t>
        </w:r>
      </w:hyperlink>
      <w:r w:rsidRPr="00D703C4">
        <w:rPr>
          <w:rFonts w:ascii="Arial" w:hAnsi="Arial" w:cs="Arial"/>
          <w:color w:val="000000" w:themeColor="text1"/>
        </w:rPr>
        <w:t> after:</w:t>
      </w:r>
    </w:p>
    <w:p w:rsidR="00C75624" w:rsidRPr="00D703C4" w:rsidRDefault="00C75624" w:rsidP="00C75624">
      <w:pPr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>10 days since symptoms first appeared</w:t>
      </w:r>
      <w:r w:rsidRPr="00D703C4">
        <w:rPr>
          <w:rStyle w:val="Strong"/>
          <w:rFonts w:ascii="Arial" w:hAnsi="Arial" w:cs="Arial"/>
          <w:color w:val="000000" w:themeColor="text1"/>
        </w:rPr>
        <w:t> and</w:t>
      </w:r>
    </w:p>
    <w:p w:rsidR="00C75624" w:rsidRPr="00D703C4" w:rsidRDefault="00C75624" w:rsidP="00C75624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>24 hours with no fever without the use of fever-reducing medications </w:t>
      </w:r>
      <w:r w:rsidRPr="00D703C4">
        <w:rPr>
          <w:rStyle w:val="Strong"/>
          <w:rFonts w:ascii="Arial" w:hAnsi="Arial" w:cs="Arial"/>
          <w:color w:val="000000" w:themeColor="text1"/>
        </w:rPr>
        <w:t>and</w:t>
      </w:r>
    </w:p>
    <w:p w:rsidR="00C75624" w:rsidRPr="00D703C4" w:rsidRDefault="00C75624" w:rsidP="007A5331">
      <w:pPr>
        <w:numPr>
          <w:ilvl w:val="0"/>
          <w:numId w:val="28"/>
        </w:numPr>
        <w:spacing w:before="100" w:beforeAutospacing="1" w:after="120"/>
        <w:rPr>
          <w:rFonts w:ascii="Arial" w:hAnsi="Arial" w:cs="Arial"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>Other symptoms of COVID-19 are improving</w:t>
      </w:r>
    </w:p>
    <w:p w:rsidR="00A75160" w:rsidRPr="00D703C4" w:rsidRDefault="00C75624" w:rsidP="007A5331">
      <w:pPr>
        <w:pStyle w:val="NormalWeb"/>
        <w:spacing w:before="120" w:beforeAutospacing="0"/>
        <w:rPr>
          <w:rFonts w:ascii="Arial" w:hAnsi="Arial" w:cs="Arial"/>
          <w:color w:val="000000" w:themeColor="text1"/>
        </w:rPr>
      </w:pPr>
      <w:r w:rsidRPr="00D703C4">
        <w:rPr>
          <w:rFonts w:ascii="Arial" w:hAnsi="Arial" w:cs="Arial"/>
          <w:color w:val="000000" w:themeColor="text1"/>
        </w:rPr>
        <w:t xml:space="preserve">Children who test positive for COVID-19 </w:t>
      </w:r>
      <w:r w:rsidRPr="00D703C4">
        <w:rPr>
          <w:rFonts w:ascii="Arial" w:hAnsi="Arial" w:cs="Arial"/>
          <w:i/>
          <w:color w:val="000000" w:themeColor="text1"/>
        </w:rPr>
        <w:t>but do not have symptoms</w:t>
      </w:r>
      <w:r w:rsidRPr="00D703C4">
        <w:rPr>
          <w:rFonts w:ascii="Arial" w:hAnsi="Arial" w:cs="Arial"/>
          <w:color w:val="000000" w:themeColor="text1"/>
        </w:rPr>
        <w:t xml:space="preserve"> can be around others 10 days after their first positive COVID-19 test.</w:t>
      </w:r>
    </w:p>
    <w:p w:rsidR="00195657" w:rsidRPr="00D703C4" w:rsidRDefault="00195657" w:rsidP="007A5331">
      <w:pPr>
        <w:spacing w:before="240"/>
        <w:rPr>
          <w:rFonts w:ascii="Arial" w:eastAsia="Times New Roman" w:hAnsi="Arial" w:cs="Arial"/>
          <w:color w:val="000000" w:themeColor="text1"/>
          <w:u w:val="single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DEALING WITH CONFIRMED POSITIVE COVID-19 CASES AND EXPOSURE TO COVID-19: </w:t>
      </w:r>
    </w:p>
    <w:p w:rsidR="00195657" w:rsidRPr="00D703C4" w:rsidRDefault="00195657" w:rsidP="009425E3">
      <w:p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</w:rPr>
        <w:t>The following pertains to all child care staff</w:t>
      </w:r>
      <w:r w:rsidR="00EE7AFC" w:rsidRPr="00D703C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and children at </w:t>
      </w:r>
      <w:r w:rsidR="00EE7AFC" w:rsidRPr="00D703C4">
        <w:rPr>
          <w:rFonts w:ascii="Arial" w:eastAsia="Times New Roman" w:hAnsi="Arial" w:cs="Arial"/>
          <w:b/>
          <w:bCs/>
          <w:color w:val="000000" w:themeColor="text1"/>
        </w:rPr>
        <w:t>our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 child care facility. </w:t>
      </w:r>
    </w:p>
    <w:p w:rsidR="00195657" w:rsidRPr="00D703C4" w:rsidRDefault="00195657" w:rsidP="009425E3">
      <w:pPr>
        <w:spacing w:before="100" w:beforeAutospacing="1"/>
        <w:ind w:firstLine="360"/>
        <w:rPr>
          <w:rFonts w:ascii="Arial" w:eastAsia="Times New Roman" w:hAnsi="Arial" w:cs="Arial"/>
          <w:color w:val="000000" w:themeColor="text1"/>
          <w:u w:val="single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For </w:t>
      </w:r>
      <w:r w:rsidR="0050463C"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C</w:t>
      </w: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onfirmed </w:t>
      </w:r>
      <w:r w:rsidR="0050463C"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P</w:t>
      </w: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ositive COVID</w:t>
      </w:r>
      <w:r w:rsidR="00F92893"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-</w:t>
      </w: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19</w:t>
      </w:r>
      <w:r w:rsidR="00F92893"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 </w:t>
      </w: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cases: </w:t>
      </w:r>
    </w:p>
    <w:p w:rsidR="00195657" w:rsidRPr="00D703C4" w:rsidRDefault="00F92893" w:rsidP="008432F5">
      <w:pPr>
        <w:numPr>
          <w:ilvl w:val="0"/>
          <w:numId w:val="9"/>
        </w:numPr>
        <w:spacing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A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child </w:t>
      </w:r>
      <w:r w:rsidR="008432F5" w:rsidRPr="00D703C4">
        <w:rPr>
          <w:rFonts w:ascii="Arial" w:eastAsia="Times New Roman" w:hAnsi="Arial" w:cs="Arial"/>
          <w:color w:val="000000" w:themeColor="text1"/>
        </w:rPr>
        <w:t>being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test</w:t>
      </w:r>
      <w:r w:rsidR="008432F5" w:rsidRPr="00D703C4">
        <w:rPr>
          <w:rFonts w:ascii="Arial" w:eastAsia="Times New Roman" w:hAnsi="Arial" w:cs="Arial"/>
          <w:color w:val="000000" w:themeColor="text1"/>
        </w:rPr>
        <w:t>ed</w:t>
      </w:r>
      <w:r w:rsidRPr="00D703C4">
        <w:rPr>
          <w:rFonts w:ascii="Arial" w:eastAsia="Times New Roman" w:hAnsi="Arial" w:cs="Arial"/>
          <w:color w:val="000000" w:themeColor="text1"/>
        </w:rPr>
        <w:t xml:space="preserve"> fo</w:t>
      </w:r>
      <w:r w:rsidR="00380BFB" w:rsidRPr="00D703C4">
        <w:rPr>
          <w:rFonts w:ascii="Arial" w:eastAsia="Times New Roman" w:hAnsi="Arial" w:cs="Arial"/>
          <w:color w:val="000000" w:themeColor="text1"/>
        </w:rPr>
        <w:t xml:space="preserve">r </w:t>
      </w:r>
      <w:r w:rsidRPr="00D703C4">
        <w:rPr>
          <w:rFonts w:ascii="Arial" w:eastAsia="Times New Roman" w:hAnsi="Arial" w:cs="Arial"/>
          <w:color w:val="000000" w:themeColor="text1"/>
        </w:rPr>
        <w:t>COVID-19</w:t>
      </w:r>
      <w:r w:rsidR="008432F5" w:rsidRPr="00D703C4">
        <w:rPr>
          <w:rFonts w:ascii="Arial" w:eastAsia="Times New Roman" w:hAnsi="Arial" w:cs="Arial"/>
          <w:color w:val="000000" w:themeColor="text1"/>
        </w:rPr>
        <w:t xml:space="preserve"> may not return to </w:t>
      </w:r>
      <w:r w:rsidR="007042B1" w:rsidRPr="00D703C4">
        <w:rPr>
          <w:rFonts w:ascii="Arial" w:eastAsia="Times New Roman" w:hAnsi="Arial" w:cs="Arial"/>
          <w:color w:val="000000" w:themeColor="text1"/>
        </w:rPr>
        <w:t xml:space="preserve">Stay and Play </w:t>
      </w:r>
      <w:r w:rsidR="008432F5" w:rsidRPr="00D703C4">
        <w:rPr>
          <w:rFonts w:ascii="Arial" w:eastAsia="Times New Roman" w:hAnsi="Arial" w:cs="Arial"/>
          <w:color w:val="000000" w:themeColor="text1"/>
        </w:rPr>
        <w:t xml:space="preserve">until </w:t>
      </w:r>
      <w:r w:rsidR="00195657" w:rsidRPr="00D703C4">
        <w:rPr>
          <w:rFonts w:ascii="Arial" w:eastAsia="Times New Roman" w:hAnsi="Arial" w:cs="Arial"/>
          <w:color w:val="000000" w:themeColor="text1"/>
        </w:rPr>
        <w:t>results are</w:t>
      </w:r>
      <w:r w:rsidR="008432F5"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="00380BFB" w:rsidRPr="00D703C4">
        <w:rPr>
          <w:rFonts w:ascii="Arial" w:eastAsia="Times New Roman" w:hAnsi="Arial" w:cs="Arial"/>
          <w:color w:val="000000" w:themeColor="text1"/>
        </w:rPr>
        <w:t>back</w:t>
      </w:r>
      <w:r w:rsidR="008432F5" w:rsidRPr="00D703C4">
        <w:rPr>
          <w:rFonts w:ascii="Arial" w:eastAsia="Times New Roman" w:hAnsi="Arial" w:cs="Arial"/>
          <w:color w:val="000000" w:themeColor="text1"/>
        </w:rPr>
        <w:t>.  If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confirmed positive,</w:t>
      </w:r>
      <w:r w:rsidR="008432F5"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="007042B1" w:rsidRPr="00D703C4">
        <w:rPr>
          <w:rFonts w:ascii="Arial" w:eastAsia="Times New Roman" w:hAnsi="Arial" w:cs="Arial"/>
          <w:color w:val="000000" w:themeColor="text1"/>
        </w:rPr>
        <w:t xml:space="preserve">Stay and Play </w:t>
      </w:r>
      <w:r w:rsidR="00EE7AFC" w:rsidRPr="00D703C4">
        <w:rPr>
          <w:rFonts w:ascii="Arial" w:eastAsia="Times New Roman" w:hAnsi="Arial" w:cs="Arial"/>
          <w:color w:val="000000" w:themeColor="text1"/>
        </w:rPr>
        <w:t>will f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ollow the </w:t>
      </w:r>
      <w:r w:rsidR="00195657" w:rsidRPr="00D703C4">
        <w:rPr>
          <w:rFonts w:ascii="Arial" w:eastAsia="Times New Roman" w:hAnsi="Arial" w:cs="Arial"/>
          <w:b/>
          <w:bCs/>
          <w:color w:val="000000" w:themeColor="text1"/>
        </w:rPr>
        <w:t xml:space="preserve">“Discontinuing at home isolation” </w:t>
      </w:r>
      <w:r w:rsidR="00195657" w:rsidRPr="00D703C4">
        <w:rPr>
          <w:rFonts w:ascii="Arial" w:eastAsia="Times New Roman" w:hAnsi="Arial" w:cs="Arial"/>
          <w:color w:val="000000" w:themeColor="text1"/>
        </w:rPr>
        <w:t>guidance below for timelines on return</w:t>
      </w:r>
      <w:r w:rsidR="00380BFB" w:rsidRPr="00D703C4">
        <w:rPr>
          <w:rFonts w:ascii="Arial" w:eastAsia="Times New Roman" w:hAnsi="Arial" w:cs="Arial"/>
          <w:color w:val="000000" w:themeColor="text1"/>
        </w:rPr>
        <w:t>ing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the child</w:t>
      </w:r>
      <w:r w:rsidR="00380BFB" w:rsidRPr="00D703C4">
        <w:rPr>
          <w:rFonts w:ascii="Arial" w:eastAsia="Times New Roman" w:hAnsi="Arial" w:cs="Arial"/>
          <w:color w:val="000000" w:themeColor="text1"/>
        </w:rPr>
        <w:t xml:space="preserve"> to the child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care setting. </w:t>
      </w:r>
    </w:p>
    <w:p w:rsidR="00195657" w:rsidRPr="00D703C4" w:rsidRDefault="00195657" w:rsidP="00195657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The facility </w:t>
      </w:r>
      <w:r w:rsidR="00EE7AFC" w:rsidRPr="00D703C4">
        <w:rPr>
          <w:rFonts w:ascii="Arial" w:eastAsia="Times New Roman" w:hAnsi="Arial" w:cs="Arial"/>
          <w:color w:val="000000" w:themeColor="text1"/>
        </w:rPr>
        <w:t>will</w:t>
      </w:r>
      <w:r w:rsidRPr="00D703C4">
        <w:rPr>
          <w:rFonts w:ascii="Arial" w:eastAsia="Times New Roman" w:hAnsi="Arial" w:cs="Arial"/>
          <w:color w:val="000000" w:themeColor="text1"/>
        </w:rPr>
        <w:t xml:space="preserve"> close </w:t>
      </w:r>
      <w:r w:rsidR="00236F66" w:rsidRPr="00D703C4">
        <w:rPr>
          <w:rFonts w:ascii="Arial" w:eastAsia="Times New Roman" w:hAnsi="Arial" w:cs="Arial"/>
          <w:color w:val="000000" w:themeColor="text1"/>
        </w:rPr>
        <w:t>(in total or partially) as necessary</w:t>
      </w:r>
      <w:r w:rsidRPr="00D703C4">
        <w:rPr>
          <w:rFonts w:ascii="Arial" w:eastAsia="Times New Roman" w:hAnsi="Arial" w:cs="Arial"/>
          <w:color w:val="000000" w:themeColor="text1"/>
        </w:rPr>
        <w:t xml:space="preserve"> following </w:t>
      </w:r>
      <w:r w:rsidR="00380BFB" w:rsidRPr="00D703C4">
        <w:rPr>
          <w:rFonts w:ascii="Arial" w:eastAsia="Times New Roman" w:hAnsi="Arial" w:cs="Arial"/>
          <w:color w:val="000000" w:themeColor="text1"/>
        </w:rPr>
        <w:t>a</w:t>
      </w:r>
      <w:r w:rsidRPr="00D703C4">
        <w:rPr>
          <w:rFonts w:ascii="Arial" w:eastAsia="Times New Roman" w:hAnsi="Arial" w:cs="Arial"/>
          <w:color w:val="000000" w:themeColor="text1"/>
        </w:rPr>
        <w:t xml:space="preserve"> confirmed positive COVID-19 case so that the facility can be cleaned and disinfected properly</w:t>
      </w:r>
      <w:r w:rsidR="00236F66" w:rsidRPr="00D703C4">
        <w:rPr>
          <w:rFonts w:ascii="Arial" w:eastAsia="Times New Roman" w:hAnsi="Arial" w:cs="Arial"/>
          <w:color w:val="000000" w:themeColor="text1"/>
        </w:rPr>
        <w:t xml:space="preserve"> per the direction of the Dept. of Health</w:t>
      </w:r>
      <w:r w:rsidRPr="00D703C4">
        <w:rPr>
          <w:rFonts w:ascii="Arial" w:eastAsia="Times New Roman" w:hAnsi="Arial" w:cs="Arial"/>
          <w:color w:val="000000" w:themeColor="text1"/>
        </w:rPr>
        <w:t xml:space="preserve">. </w:t>
      </w:r>
    </w:p>
    <w:p w:rsidR="00195657" w:rsidRPr="00D703C4" w:rsidRDefault="00195657" w:rsidP="00B31C61">
      <w:pPr>
        <w:numPr>
          <w:ilvl w:val="0"/>
          <w:numId w:val="9"/>
        </w:num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The </w:t>
      </w:r>
      <w:r w:rsidR="00EE7AFC" w:rsidRPr="00D703C4">
        <w:rPr>
          <w:rFonts w:ascii="Arial" w:eastAsia="Times New Roman" w:hAnsi="Arial" w:cs="Arial"/>
          <w:color w:val="000000" w:themeColor="text1"/>
        </w:rPr>
        <w:t>Administration will</w:t>
      </w:r>
      <w:r w:rsidRPr="00D703C4">
        <w:rPr>
          <w:rFonts w:ascii="Arial" w:eastAsia="Times New Roman" w:hAnsi="Arial" w:cs="Arial"/>
          <w:color w:val="000000" w:themeColor="text1"/>
        </w:rPr>
        <w:t xml:space="preserve"> inform parents of enrolled children when there is a</w:t>
      </w:r>
      <w:r w:rsidR="00205702" w:rsidRPr="00D703C4">
        <w:rPr>
          <w:rFonts w:ascii="Arial" w:eastAsia="Times New Roman" w:hAnsi="Arial" w:cs="Arial"/>
          <w:color w:val="000000" w:themeColor="text1"/>
        </w:rPr>
        <w:t>n</w:t>
      </w:r>
      <w:r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="00205702" w:rsidRPr="00D703C4">
        <w:rPr>
          <w:rFonts w:ascii="Arial" w:eastAsia="Times New Roman" w:hAnsi="Arial" w:cs="Arial"/>
          <w:color w:val="000000" w:themeColor="text1"/>
        </w:rPr>
        <w:t>exposure</w:t>
      </w:r>
      <w:r w:rsidRPr="00D703C4">
        <w:rPr>
          <w:rFonts w:ascii="Arial" w:eastAsia="Times New Roman" w:hAnsi="Arial" w:cs="Arial"/>
          <w:color w:val="000000" w:themeColor="text1"/>
        </w:rPr>
        <w:t xml:space="preserve"> of a communicable disease or an outbreak of an unusual illness that represents a public health emergency in the opinion of the Department of Health as per 55 Pa. Code §3270.136(b), §3280.136(b), and §3290.136(b). </w:t>
      </w:r>
    </w:p>
    <w:p w:rsidR="00195657" w:rsidRPr="00D703C4" w:rsidRDefault="00195657" w:rsidP="00B31C61">
      <w:pPr>
        <w:ind w:left="216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*An outbreak is defined as a single positive COVID-19 case. </w:t>
      </w:r>
    </w:p>
    <w:p w:rsidR="00687D15" w:rsidRPr="00D703C4" w:rsidRDefault="00687D15" w:rsidP="00B31C61">
      <w:pPr>
        <w:ind w:left="2160"/>
        <w:rPr>
          <w:rFonts w:ascii="Arial" w:eastAsia="Times New Roman" w:hAnsi="Arial" w:cs="Arial"/>
          <w:color w:val="000000" w:themeColor="text1"/>
        </w:rPr>
      </w:pPr>
    </w:p>
    <w:p w:rsidR="00195657" w:rsidRPr="00D703C4" w:rsidRDefault="00EE7AFC" w:rsidP="00EE7AFC">
      <w:p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Stay and Play is required to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report positive COVID-19 cases to the Department of Health (DOH) as per 55 Pa. Code §3270.136(d), §3280.136(d), and §3290.136(d). </w:t>
      </w:r>
      <w:r w:rsidRPr="00D703C4">
        <w:rPr>
          <w:rFonts w:ascii="Arial" w:eastAsia="Times New Roman" w:hAnsi="Arial" w:cs="Arial"/>
          <w:color w:val="000000" w:themeColor="text1"/>
        </w:rPr>
        <w:t>We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must also report positive COVID-19 cases to the Pennsylvania Department of Human Services (DHS). </w:t>
      </w:r>
    </w:p>
    <w:p w:rsidR="007F5C3A" w:rsidRPr="00D703C4" w:rsidRDefault="007042B1" w:rsidP="007A5331">
      <w:pPr>
        <w:numPr>
          <w:ilvl w:val="0"/>
          <w:numId w:val="10"/>
        </w:numPr>
        <w:spacing w:before="120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Stay and Play </w:t>
      </w:r>
      <w:r w:rsidR="00EE7AFC" w:rsidRPr="00D703C4">
        <w:rPr>
          <w:rFonts w:ascii="Arial" w:eastAsia="Times New Roman" w:hAnsi="Arial" w:cs="Arial"/>
          <w:color w:val="000000" w:themeColor="text1"/>
        </w:rPr>
        <w:t>will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="00687D15" w:rsidRPr="00D703C4">
        <w:rPr>
          <w:rFonts w:ascii="Arial" w:eastAsia="Times New Roman" w:hAnsi="Arial" w:cs="Arial"/>
          <w:color w:val="000000" w:themeColor="text1"/>
        </w:rPr>
        <w:t>use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a </w:t>
      </w:r>
      <w:r w:rsidR="00687D15" w:rsidRPr="00D703C4">
        <w:rPr>
          <w:rFonts w:ascii="Arial" w:eastAsia="Times New Roman" w:hAnsi="Arial" w:cs="Arial"/>
          <w:color w:val="000000" w:themeColor="text1"/>
        </w:rPr>
        <w:t xml:space="preserve">direct communication (in person or by phone) 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to inform child care staff of positive COVID-19 cases. </w:t>
      </w:r>
    </w:p>
    <w:p w:rsidR="00195657" w:rsidRPr="00D703C4" w:rsidRDefault="00195657" w:rsidP="009425E3">
      <w:p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Exposure to a person who tests positive for COVID-19: </w:t>
      </w:r>
    </w:p>
    <w:p w:rsidR="00195657" w:rsidRPr="00D703C4" w:rsidRDefault="00195657" w:rsidP="009425E3">
      <w:pPr>
        <w:ind w:left="720"/>
        <w:rPr>
          <w:rFonts w:ascii="Arial" w:eastAsia="Times New Roman" w:hAnsi="Arial" w:cs="Arial"/>
          <w:b/>
          <w:bCs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Exposure is defined as being within 6 feet of the individual who tests positive for COVID-19 for a </w:t>
      </w:r>
      <w:r w:rsidR="00205702" w:rsidRPr="00D703C4">
        <w:rPr>
          <w:rFonts w:ascii="Arial" w:eastAsia="Times New Roman" w:hAnsi="Arial" w:cs="Arial"/>
          <w:b/>
          <w:bCs/>
          <w:color w:val="000000" w:themeColor="text1"/>
        </w:rPr>
        <w:t xml:space="preserve">cumulative 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period of 15 minutes or more. It also means coming into direct contact with droplets from a COVID-19 positive individual. Persons who test positive are considered infectious 48 hours before the onset of symptoms. Persons testing positive but do not have symptoms are considered infectious 2 days after exposure (if known) or starting 2 days before test date (if exposure is unknown). </w:t>
      </w:r>
    </w:p>
    <w:p w:rsidR="009425E3" w:rsidRPr="00D703C4" w:rsidRDefault="009425E3" w:rsidP="009425E3">
      <w:pPr>
        <w:ind w:left="720"/>
        <w:rPr>
          <w:rFonts w:ascii="Arial" w:eastAsia="Times New Roman" w:hAnsi="Arial" w:cs="Arial"/>
          <w:color w:val="000000" w:themeColor="text1"/>
        </w:rPr>
      </w:pPr>
    </w:p>
    <w:p w:rsidR="00A75160" w:rsidRPr="00D703C4" w:rsidRDefault="00A75160" w:rsidP="009425E3">
      <w:pPr>
        <w:ind w:left="720"/>
        <w:rPr>
          <w:rFonts w:ascii="Arial" w:eastAsia="Times New Roman" w:hAnsi="Arial" w:cs="Arial"/>
          <w:color w:val="000000" w:themeColor="text1"/>
        </w:rPr>
      </w:pPr>
    </w:p>
    <w:p w:rsidR="009425E3" w:rsidRPr="00D703C4" w:rsidRDefault="00195657" w:rsidP="009425E3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D703C4">
        <w:rPr>
          <w:rFonts w:ascii="Arial" w:eastAsia="Times New Roman" w:hAnsi="Arial" w:cs="Arial"/>
          <w:b/>
          <w:color w:val="000000" w:themeColor="text1"/>
          <w:u w:val="single"/>
        </w:rPr>
        <w:t xml:space="preserve">If a household member or a child is exposed to an individual who tests positive for COVID- 19: </w:t>
      </w:r>
    </w:p>
    <w:p w:rsidR="00195657" w:rsidRPr="00D703C4" w:rsidRDefault="00D87940" w:rsidP="009425E3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000000" w:themeColor="text1"/>
          <w:u w:val="single"/>
        </w:rPr>
      </w:pPr>
      <w:r w:rsidRPr="00D703C4">
        <w:rPr>
          <w:rFonts w:ascii="Arial" w:eastAsia="Times New Roman" w:hAnsi="Arial" w:cs="Arial"/>
          <w:color w:val="000000" w:themeColor="text1"/>
          <w:u w:val="single"/>
        </w:rPr>
        <w:t>They w</w:t>
      </w:r>
      <w:r w:rsidR="009425E3" w:rsidRPr="00D703C4">
        <w:rPr>
          <w:rFonts w:ascii="Arial" w:eastAsia="Times New Roman" w:hAnsi="Arial" w:cs="Arial"/>
          <w:color w:val="000000" w:themeColor="text1"/>
          <w:u w:val="single"/>
        </w:rPr>
        <w:t xml:space="preserve">ill NOT be permitted to enter </w:t>
      </w:r>
      <w:r w:rsidR="007042B1" w:rsidRPr="00D703C4">
        <w:rPr>
          <w:rFonts w:ascii="Arial" w:eastAsia="Times New Roman" w:hAnsi="Arial" w:cs="Arial"/>
          <w:color w:val="000000" w:themeColor="text1"/>
        </w:rPr>
        <w:t xml:space="preserve">Stay and Play </w:t>
      </w:r>
      <w:r w:rsidR="009425E3" w:rsidRPr="00D703C4">
        <w:rPr>
          <w:rFonts w:ascii="Arial" w:eastAsia="Times New Roman" w:hAnsi="Arial" w:cs="Arial"/>
          <w:color w:val="000000" w:themeColor="text1"/>
          <w:u w:val="single"/>
        </w:rPr>
        <w:t>until meeting requirements laid out in “Discon</w:t>
      </w:r>
      <w:r w:rsidR="00380BFB" w:rsidRPr="00D703C4">
        <w:rPr>
          <w:rFonts w:ascii="Arial" w:eastAsia="Times New Roman" w:hAnsi="Arial" w:cs="Arial"/>
          <w:color w:val="000000" w:themeColor="text1"/>
          <w:u w:val="single"/>
        </w:rPr>
        <w:t>t</w:t>
      </w:r>
      <w:r w:rsidR="009425E3" w:rsidRPr="00D703C4">
        <w:rPr>
          <w:rFonts w:ascii="Arial" w:eastAsia="Times New Roman" w:hAnsi="Arial" w:cs="Arial"/>
          <w:color w:val="000000" w:themeColor="text1"/>
          <w:u w:val="single"/>
        </w:rPr>
        <w:t>inuing at home isolation”</w:t>
      </w:r>
      <w:r w:rsidR="00380BFB" w:rsidRPr="00D703C4">
        <w:rPr>
          <w:rFonts w:ascii="Arial" w:eastAsia="Times New Roman" w:hAnsi="Arial" w:cs="Arial"/>
          <w:color w:val="000000" w:themeColor="text1"/>
          <w:u w:val="single"/>
        </w:rPr>
        <w:t xml:space="preserve"> below.</w:t>
      </w:r>
    </w:p>
    <w:p w:rsidR="00195657" w:rsidRPr="00D703C4" w:rsidRDefault="00195657" w:rsidP="009425E3">
      <w:pPr>
        <w:numPr>
          <w:ilvl w:val="0"/>
          <w:numId w:val="11"/>
        </w:num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It is strongly recommended and highly encouraged </w:t>
      </w:r>
      <w:r w:rsidRPr="00D703C4">
        <w:rPr>
          <w:rFonts w:ascii="Arial" w:eastAsia="Times New Roman" w:hAnsi="Arial" w:cs="Arial"/>
          <w:color w:val="000000" w:themeColor="text1"/>
        </w:rPr>
        <w:t xml:space="preserve">that they self-quarantine for a period of 14 days based on the CDC guidance. </w:t>
      </w:r>
    </w:p>
    <w:p w:rsidR="00195657" w:rsidRPr="00D703C4" w:rsidRDefault="00195657" w:rsidP="00195657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If a child becomes ill at </w:t>
      </w:r>
      <w:r w:rsidR="007042B1" w:rsidRPr="00D703C4">
        <w:rPr>
          <w:rFonts w:ascii="Arial" w:eastAsia="Times New Roman" w:hAnsi="Arial" w:cs="Arial"/>
          <w:color w:val="000000" w:themeColor="text1"/>
        </w:rPr>
        <w:t>Stay and Play</w:t>
      </w:r>
      <w:r w:rsidRPr="00D703C4">
        <w:rPr>
          <w:rFonts w:ascii="Arial" w:eastAsia="Times New Roman" w:hAnsi="Arial" w:cs="Arial"/>
          <w:color w:val="000000" w:themeColor="text1"/>
        </w:rPr>
        <w:t xml:space="preserve">, the </w:t>
      </w:r>
      <w:r w:rsidR="007F5C3A" w:rsidRPr="00D703C4">
        <w:rPr>
          <w:rFonts w:ascii="Arial" w:eastAsia="Times New Roman" w:hAnsi="Arial" w:cs="Arial"/>
          <w:color w:val="000000" w:themeColor="text1"/>
        </w:rPr>
        <w:t>administration</w:t>
      </w:r>
      <w:r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="007F5C3A" w:rsidRPr="00D703C4">
        <w:rPr>
          <w:rFonts w:ascii="Arial" w:eastAsia="Times New Roman" w:hAnsi="Arial" w:cs="Arial"/>
          <w:color w:val="000000" w:themeColor="text1"/>
        </w:rPr>
        <w:t>will</w:t>
      </w:r>
      <w:r w:rsidRPr="00D703C4">
        <w:rPr>
          <w:rFonts w:ascii="Arial" w:eastAsia="Times New Roman" w:hAnsi="Arial" w:cs="Arial"/>
          <w:color w:val="000000" w:themeColor="text1"/>
        </w:rPr>
        <w:t xml:space="preserve"> notify the child’s parent as soon as possible. </w:t>
      </w:r>
    </w:p>
    <w:p w:rsidR="00195657" w:rsidRPr="00D703C4" w:rsidRDefault="00195657" w:rsidP="007F5C3A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The </w:t>
      </w:r>
      <w:r w:rsidR="007042B1" w:rsidRPr="00D703C4">
        <w:rPr>
          <w:rFonts w:ascii="Arial" w:eastAsia="Times New Roman" w:hAnsi="Arial" w:cs="Arial"/>
          <w:color w:val="000000" w:themeColor="text1"/>
        </w:rPr>
        <w:t xml:space="preserve">Stay and Play </w:t>
      </w:r>
      <w:r w:rsidR="007F5C3A" w:rsidRPr="00D703C4">
        <w:rPr>
          <w:rFonts w:ascii="Arial" w:eastAsia="Times New Roman" w:hAnsi="Arial" w:cs="Arial"/>
          <w:color w:val="000000" w:themeColor="text1"/>
        </w:rPr>
        <w:t>administration</w:t>
      </w:r>
      <w:r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="007F5C3A" w:rsidRPr="00D703C4">
        <w:rPr>
          <w:rFonts w:ascii="Arial" w:eastAsia="Times New Roman" w:hAnsi="Arial" w:cs="Arial"/>
          <w:color w:val="000000" w:themeColor="text1"/>
        </w:rPr>
        <w:t>will</w:t>
      </w:r>
      <w:r w:rsidRPr="00D703C4">
        <w:rPr>
          <w:rFonts w:ascii="Arial" w:eastAsia="Times New Roman" w:hAnsi="Arial" w:cs="Arial"/>
          <w:color w:val="000000" w:themeColor="text1"/>
        </w:rPr>
        <w:t xml:space="preserve"> inform parents of enrolled children when there is a suspected outbreak of a communicable disease or an outbreak of an unusual illness that represents a public health emergency in the opinion of the </w:t>
      </w:r>
      <w:r w:rsidR="00380BFB" w:rsidRPr="00D703C4">
        <w:rPr>
          <w:rFonts w:ascii="Arial" w:eastAsia="Times New Roman" w:hAnsi="Arial" w:cs="Arial"/>
          <w:color w:val="000000" w:themeColor="text1"/>
        </w:rPr>
        <w:t>DOH</w:t>
      </w:r>
      <w:r w:rsidRPr="00D703C4">
        <w:rPr>
          <w:rFonts w:ascii="Arial" w:eastAsia="Times New Roman" w:hAnsi="Arial" w:cs="Arial"/>
          <w:color w:val="000000" w:themeColor="text1"/>
        </w:rPr>
        <w:t xml:space="preserve"> as per 55 Pa. Code §3270.136(b), §3280.136(b), and §3290.136(b). </w:t>
      </w:r>
    </w:p>
    <w:p w:rsidR="00195657" w:rsidRPr="00D703C4" w:rsidRDefault="00195657" w:rsidP="00195657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The facility must report when a staff person, child, or household member is exposed to a positive COVID-19 case to the DHS and DOH. </w:t>
      </w:r>
    </w:p>
    <w:p w:rsidR="00195657" w:rsidRPr="00D703C4" w:rsidRDefault="00687D15" w:rsidP="00195657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The </w:t>
      </w:r>
      <w:r w:rsidR="007042B1" w:rsidRPr="00D703C4">
        <w:rPr>
          <w:rFonts w:ascii="Arial" w:eastAsia="Times New Roman" w:hAnsi="Arial" w:cs="Arial"/>
          <w:color w:val="000000" w:themeColor="text1"/>
        </w:rPr>
        <w:t xml:space="preserve">Stay and Play </w:t>
      </w:r>
      <w:r w:rsidRPr="00D703C4">
        <w:rPr>
          <w:rFonts w:ascii="Arial" w:eastAsia="Times New Roman" w:hAnsi="Arial" w:cs="Arial"/>
          <w:color w:val="000000" w:themeColor="text1"/>
        </w:rPr>
        <w:t>administration</w:t>
      </w:r>
      <w:r w:rsidR="007F5C3A" w:rsidRPr="00D703C4">
        <w:rPr>
          <w:rFonts w:ascii="Arial" w:eastAsia="Times New Roman" w:hAnsi="Arial" w:cs="Arial"/>
          <w:color w:val="000000" w:themeColor="text1"/>
        </w:rPr>
        <w:t xml:space="preserve"> will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 inform child care staff of possible exposure to a positive COVID-19 case</w:t>
      </w:r>
      <w:r w:rsidRPr="00D703C4">
        <w:rPr>
          <w:rFonts w:ascii="Arial" w:eastAsia="Times New Roman" w:hAnsi="Arial" w:cs="Arial"/>
          <w:color w:val="000000" w:themeColor="text1"/>
        </w:rPr>
        <w:t xml:space="preserve"> in person or by phone</w:t>
      </w:r>
      <w:r w:rsidR="00195657" w:rsidRPr="00D703C4">
        <w:rPr>
          <w:rFonts w:ascii="Arial" w:eastAsia="Times New Roman" w:hAnsi="Arial" w:cs="Arial"/>
          <w:color w:val="000000" w:themeColor="text1"/>
        </w:rPr>
        <w:t xml:space="preserve">. </w:t>
      </w:r>
    </w:p>
    <w:p w:rsidR="007A5331" w:rsidRDefault="007A5331" w:rsidP="008A2AFF">
      <w:pPr>
        <w:spacing w:after="100" w:afterAutospacing="1"/>
        <w:rPr>
          <w:rFonts w:ascii="Segoe UI" w:eastAsia="Times New Roman" w:hAnsi="Segoe UI" w:cs="Segoe UI"/>
          <w:b/>
          <w:color w:val="000000" w:themeColor="text1"/>
          <w:u w:val="single"/>
        </w:rPr>
      </w:pPr>
    </w:p>
    <w:p w:rsidR="008A2AFF" w:rsidRPr="00D703C4" w:rsidRDefault="008A2AFF" w:rsidP="008A2AFF">
      <w:pPr>
        <w:spacing w:after="100" w:afterAutospacing="1"/>
        <w:rPr>
          <w:rFonts w:ascii="Segoe UI" w:eastAsia="Times New Roman" w:hAnsi="Segoe UI" w:cs="Segoe UI"/>
          <w:b/>
          <w:color w:val="000000" w:themeColor="text1"/>
          <w:u w:val="single"/>
        </w:rPr>
      </w:pPr>
      <w:r w:rsidRPr="00D703C4">
        <w:rPr>
          <w:rFonts w:ascii="Segoe UI" w:eastAsia="Times New Roman" w:hAnsi="Segoe UI" w:cs="Segoe UI"/>
          <w:b/>
          <w:color w:val="000000" w:themeColor="text1"/>
          <w:u w:val="single"/>
        </w:rPr>
        <w:t>However, anyone who has had close contact with someone with COVID-19 and who meets the following criteria does </w:t>
      </w:r>
      <w:r w:rsidRPr="00D703C4">
        <w:rPr>
          <w:rFonts w:ascii="Segoe UI" w:eastAsia="Times New Roman" w:hAnsi="Segoe UI" w:cs="Segoe UI"/>
          <w:b/>
          <w:bCs/>
          <w:color w:val="000000" w:themeColor="text1"/>
          <w:u w:val="single"/>
        </w:rPr>
        <w:t>NOT</w:t>
      </w:r>
      <w:r w:rsidRPr="00D703C4">
        <w:rPr>
          <w:rFonts w:ascii="Segoe UI" w:eastAsia="Times New Roman" w:hAnsi="Segoe UI" w:cs="Segoe UI"/>
          <w:b/>
          <w:color w:val="000000" w:themeColor="text1"/>
          <w:u w:val="single"/>
        </w:rPr>
        <w:t> need to stay home.</w:t>
      </w:r>
    </w:p>
    <w:p w:rsidR="008A2AFF" w:rsidRPr="00D703C4" w:rsidRDefault="008A2AFF" w:rsidP="00A75160">
      <w:pPr>
        <w:numPr>
          <w:ilvl w:val="0"/>
          <w:numId w:val="25"/>
        </w:numPr>
        <w:spacing w:before="100" w:beforeAutospacing="1" w:after="120"/>
        <w:rPr>
          <w:rFonts w:ascii="Segoe UI" w:eastAsia="Times New Roman" w:hAnsi="Segoe UI" w:cs="Segoe UI"/>
          <w:color w:val="000000" w:themeColor="text1"/>
        </w:rPr>
      </w:pPr>
      <w:r w:rsidRPr="00D703C4">
        <w:rPr>
          <w:rFonts w:ascii="Segoe UI" w:eastAsia="Times New Roman" w:hAnsi="Segoe UI" w:cs="Segoe UI"/>
          <w:color w:val="000000" w:themeColor="text1"/>
        </w:rPr>
        <w:t>Someone who has been </w:t>
      </w:r>
      <w:hyperlink r:id="rId11" w:history="1">
        <w:r w:rsidRPr="00D703C4">
          <w:rPr>
            <w:rFonts w:ascii="Segoe UI" w:eastAsia="Times New Roman" w:hAnsi="Segoe UI" w:cs="Segoe UI"/>
            <w:color w:val="000000" w:themeColor="text1"/>
            <w:u w:val="single"/>
          </w:rPr>
          <w:t>fully vaccinated</w:t>
        </w:r>
      </w:hyperlink>
      <w:r w:rsidRPr="00D703C4">
        <w:rPr>
          <w:rFonts w:ascii="Segoe UI" w:eastAsia="Times New Roman" w:hAnsi="Segoe UI" w:cs="Segoe UI"/>
          <w:color w:val="000000" w:themeColor="text1"/>
        </w:rPr>
        <w:t> and shows no symptoms of COVID-19</w:t>
      </w:r>
    </w:p>
    <w:p w:rsidR="008A2AFF" w:rsidRPr="00D703C4" w:rsidRDefault="008A2AFF" w:rsidP="00A75160">
      <w:pPr>
        <w:spacing w:after="120"/>
        <w:rPr>
          <w:rFonts w:ascii="Segoe UI" w:eastAsia="Times New Roman" w:hAnsi="Segoe UI" w:cs="Segoe UI"/>
          <w:color w:val="000000" w:themeColor="text1"/>
        </w:rPr>
      </w:pPr>
      <w:r w:rsidRPr="00D703C4">
        <w:rPr>
          <w:rFonts w:ascii="Segoe UI" w:eastAsia="Times New Roman" w:hAnsi="Segoe UI" w:cs="Segoe UI"/>
          <w:b/>
          <w:bCs/>
          <w:color w:val="000000" w:themeColor="text1"/>
        </w:rPr>
        <w:t>Or</w:t>
      </w:r>
    </w:p>
    <w:p w:rsidR="008A2AFF" w:rsidRPr="00D703C4" w:rsidRDefault="008A2AFF" w:rsidP="00A75160">
      <w:pPr>
        <w:numPr>
          <w:ilvl w:val="0"/>
          <w:numId w:val="26"/>
        </w:numPr>
        <w:spacing w:after="100" w:afterAutospacing="1"/>
        <w:rPr>
          <w:rFonts w:ascii="Segoe UI" w:eastAsia="Times New Roman" w:hAnsi="Segoe UI" w:cs="Segoe UI"/>
          <w:color w:val="000000" w:themeColor="text1"/>
        </w:rPr>
      </w:pPr>
      <w:r w:rsidRPr="00D703C4">
        <w:rPr>
          <w:rFonts w:ascii="Segoe UI" w:eastAsia="Times New Roman" w:hAnsi="Segoe UI" w:cs="Segoe UI"/>
          <w:color w:val="000000" w:themeColor="text1"/>
        </w:rPr>
        <w:t>Someone who has COVID-19 illness within the previous 3 months </w:t>
      </w:r>
      <w:r w:rsidRPr="00D703C4">
        <w:rPr>
          <w:rFonts w:ascii="Segoe UI" w:eastAsia="Times New Roman" w:hAnsi="Segoe UI" w:cs="Segoe UI"/>
          <w:b/>
          <w:bCs/>
          <w:color w:val="000000" w:themeColor="text1"/>
        </w:rPr>
        <w:t>and</w:t>
      </w:r>
    </w:p>
    <w:p w:rsidR="008A2AFF" w:rsidRPr="00D703C4" w:rsidRDefault="008A2AFF" w:rsidP="008A2AFF">
      <w:pPr>
        <w:numPr>
          <w:ilvl w:val="0"/>
          <w:numId w:val="26"/>
        </w:numPr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</w:rPr>
      </w:pPr>
      <w:r w:rsidRPr="00D703C4">
        <w:rPr>
          <w:rFonts w:ascii="Segoe UI" w:eastAsia="Times New Roman" w:hAnsi="Segoe UI" w:cs="Segoe UI"/>
          <w:color w:val="000000" w:themeColor="text1"/>
        </w:rPr>
        <w:t>Has recovered </w:t>
      </w:r>
      <w:r w:rsidRPr="00D703C4">
        <w:rPr>
          <w:rFonts w:ascii="Segoe UI" w:eastAsia="Times New Roman" w:hAnsi="Segoe UI" w:cs="Segoe UI"/>
          <w:b/>
          <w:bCs/>
          <w:color w:val="000000" w:themeColor="text1"/>
        </w:rPr>
        <w:t>and</w:t>
      </w:r>
    </w:p>
    <w:p w:rsidR="007042B1" w:rsidRPr="00D703C4" w:rsidRDefault="008A2AFF" w:rsidP="00380BFB">
      <w:pPr>
        <w:numPr>
          <w:ilvl w:val="0"/>
          <w:numId w:val="26"/>
        </w:numPr>
        <w:spacing w:before="100" w:beforeAutospacing="1" w:after="100" w:afterAutospacing="1"/>
        <w:rPr>
          <w:rFonts w:ascii="Segoe UI" w:eastAsia="Times New Roman" w:hAnsi="Segoe UI" w:cs="Segoe UI"/>
          <w:color w:val="000000" w:themeColor="text1"/>
        </w:rPr>
      </w:pPr>
      <w:r w:rsidRPr="00D703C4">
        <w:rPr>
          <w:rFonts w:ascii="Segoe UI" w:eastAsia="Times New Roman" w:hAnsi="Segoe UI" w:cs="Segoe UI"/>
          <w:color w:val="000000" w:themeColor="text1"/>
        </w:rPr>
        <w:t>Remains without COVID-19 symptoms (for example, cough, shortness of breath)</w:t>
      </w:r>
    </w:p>
    <w:p w:rsidR="00A75160" w:rsidRDefault="00A75160" w:rsidP="00380BFB">
      <w:pPr>
        <w:spacing w:before="100" w:beforeAutospacing="1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:rsidR="007A5331" w:rsidRPr="00D703C4" w:rsidRDefault="007A5331" w:rsidP="00380BFB">
      <w:pPr>
        <w:spacing w:before="100" w:beforeAutospacing="1"/>
        <w:rPr>
          <w:rFonts w:ascii="Arial" w:eastAsia="Times New Roman" w:hAnsi="Arial" w:cs="Arial"/>
          <w:b/>
          <w:bCs/>
          <w:color w:val="000000" w:themeColor="text1"/>
          <w:u w:val="single"/>
        </w:rPr>
      </w:pPr>
    </w:p>
    <w:p w:rsidR="00195657" w:rsidRPr="007A5331" w:rsidRDefault="00380BFB" w:rsidP="00380BFB">
      <w:pPr>
        <w:spacing w:before="100" w:before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DISCONTINUING AT HOME ISOLATION</w:t>
      </w:r>
      <w:r w:rsidR="00195657"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: </w:t>
      </w:r>
      <w:r w:rsidR="007A5331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 </w:t>
      </w:r>
      <w:r w:rsidR="007A5331" w:rsidRPr="007A5331">
        <w:rPr>
          <w:rFonts w:ascii="Arial" w:eastAsia="Times New Roman" w:hAnsi="Arial" w:cs="Arial"/>
          <w:bCs/>
          <w:color w:val="000000" w:themeColor="text1"/>
        </w:rPr>
        <w:t>(Addendum B)</w:t>
      </w:r>
    </w:p>
    <w:p w:rsidR="008A2AFF" w:rsidRPr="00D703C4" w:rsidRDefault="00195657" w:rsidP="00A20AE8">
      <w:pPr>
        <w:spacing w:after="120"/>
        <w:rPr>
          <w:rFonts w:ascii="Arial" w:eastAsia="Times New Roman" w:hAnsi="Arial" w:cs="Arial"/>
          <w:color w:val="000000" w:themeColor="text1"/>
        </w:rPr>
      </w:pPr>
      <w:r w:rsidRPr="007A5331">
        <w:rPr>
          <w:rFonts w:ascii="Arial" w:eastAsia="Times New Roman" w:hAnsi="Arial" w:cs="Arial"/>
          <w:color w:val="000000" w:themeColor="text1"/>
        </w:rPr>
        <w:t>There are different strategies for discontinuing home isolation.</w:t>
      </w:r>
      <w:r w:rsidRPr="00D703C4">
        <w:rPr>
          <w:rFonts w:ascii="Arial" w:eastAsia="Times New Roman" w:hAnsi="Arial" w:cs="Arial"/>
          <w:color w:val="000000" w:themeColor="text1"/>
        </w:rPr>
        <w:t xml:space="preserve"> Options include a symptom based (i.e., time-since-illness-onset and time-since-recovery strategy) or test based strategy. </w:t>
      </w:r>
      <w:r w:rsidR="005B2623" w:rsidRPr="00D703C4">
        <w:rPr>
          <w:rFonts w:ascii="Arial" w:eastAsia="Times New Roman" w:hAnsi="Arial" w:cs="Arial"/>
          <w:color w:val="000000" w:themeColor="text1"/>
        </w:rPr>
        <w:t xml:space="preserve"> </w:t>
      </w:r>
      <w:r w:rsidR="00380BFB" w:rsidRPr="00D703C4">
        <w:rPr>
          <w:rFonts w:ascii="Arial" w:eastAsia="Times New Roman" w:hAnsi="Arial" w:cs="Arial"/>
          <w:color w:val="000000" w:themeColor="text1"/>
        </w:rPr>
        <w:t>Stay and Play will work with families to</w:t>
      </w:r>
      <w:r w:rsidRPr="00D703C4">
        <w:rPr>
          <w:rFonts w:ascii="Arial" w:eastAsia="Times New Roman" w:hAnsi="Arial" w:cs="Arial"/>
          <w:color w:val="000000" w:themeColor="text1"/>
        </w:rPr>
        <w:t xml:space="preserve"> utilize the strategy that is best for the</w:t>
      </w:r>
      <w:r w:rsidR="00380BFB" w:rsidRPr="00D703C4">
        <w:rPr>
          <w:rFonts w:ascii="Arial" w:eastAsia="Times New Roman" w:hAnsi="Arial" w:cs="Arial"/>
          <w:color w:val="000000" w:themeColor="text1"/>
        </w:rPr>
        <w:t>m and the</w:t>
      </w:r>
      <w:r w:rsidRPr="00D703C4">
        <w:rPr>
          <w:rFonts w:ascii="Arial" w:eastAsia="Times New Roman" w:hAnsi="Arial" w:cs="Arial"/>
          <w:color w:val="000000" w:themeColor="text1"/>
        </w:rPr>
        <w:t xml:space="preserve"> facility and that maintains the health and safety of children in care.</w:t>
      </w:r>
      <w:r w:rsidR="005B2623" w:rsidRPr="00D703C4">
        <w:rPr>
          <w:rFonts w:ascii="Arial" w:eastAsia="Times New Roman" w:hAnsi="Arial" w:cs="Arial"/>
          <w:color w:val="000000" w:themeColor="text1"/>
        </w:rPr>
        <w:t xml:space="preserve">  Stay and Play will also defer to the direction of the Dept. of Health given directly to a parent /guardian for when to end quarantin</w:t>
      </w:r>
      <w:r w:rsidR="00A75160" w:rsidRPr="00D703C4">
        <w:rPr>
          <w:rFonts w:ascii="Arial" w:eastAsia="Times New Roman" w:hAnsi="Arial" w:cs="Arial"/>
          <w:color w:val="000000" w:themeColor="text1"/>
        </w:rPr>
        <w:t>e if that quarantine is not less than our policies dictate</w:t>
      </w:r>
      <w:r w:rsidR="005B2623" w:rsidRPr="00D703C4">
        <w:rPr>
          <w:rFonts w:ascii="Arial" w:eastAsia="Times New Roman" w:hAnsi="Arial" w:cs="Arial"/>
          <w:color w:val="000000" w:themeColor="text1"/>
        </w:rPr>
        <w:t>.</w:t>
      </w:r>
    </w:p>
    <w:p w:rsidR="00A20AE8" w:rsidRPr="00D703C4" w:rsidRDefault="00A20AE8" w:rsidP="00A20AE8">
      <w:pPr>
        <w:rPr>
          <w:rFonts w:ascii="Arial" w:eastAsia="Times New Roman" w:hAnsi="Arial" w:cs="Arial"/>
          <w:color w:val="000000" w:themeColor="text1"/>
          <w:u w:val="single"/>
        </w:rPr>
      </w:pPr>
      <w:r w:rsidRPr="00D703C4">
        <w:rPr>
          <w:rFonts w:ascii="Arial" w:eastAsia="Times New Roman" w:hAnsi="Arial" w:cs="Arial"/>
          <w:color w:val="000000" w:themeColor="text1"/>
          <w:u w:val="single"/>
        </w:rPr>
        <w:t xml:space="preserve">Discontinuation of isolation and return to Stay and Play may occur under the following conditions: </w:t>
      </w:r>
    </w:p>
    <w:p w:rsidR="00A20AE8" w:rsidRPr="00D703C4" w:rsidRDefault="00A20AE8" w:rsidP="00A20AE8">
      <w:pPr>
        <w:rPr>
          <w:rFonts w:ascii="Arial" w:eastAsia="Times New Roman" w:hAnsi="Arial" w:cs="Arial"/>
          <w:color w:val="000000" w:themeColor="text1"/>
          <w:sz w:val="12"/>
          <w:szCs w:val="12"/>
        </w:rPr>
      </w:pPr>
    </w:p>
    <w:p w:rsidR="00A20AE8" w:rsidRPr="00D703C4" w:rsidRDefault="00A20AE8" w:rsidP="00A20AE8">
      <w:pPr>
        <w:rPr>
          <w:rFonts w:ascii="Arial" w:eastAsia="Times New Roman" w:hAnsi="Arial" w:cs="Arial"/>
          <w:b/>
          <w:i/>
          <w:color w:val="000000" w:themeColor="text1"/>
          <w:sz w:val="26"/>
          <w:szCs w:val="26"/>
        </w:rPr>
      </w:pPr>
      <w:r w:rsidRPr="00D703C4">
        <w:rPr>
          <w:rFonts w:ascii="Arial" w:eastAsia="Times New Roman" w:hAnsi="Arial" w:cs="Arial"/>
          <w:b/>
          <w:i/>
          <w:color w:val="000000" w:themeColor="text1"/>
          <w:sz w:val="26"/>
          <w:szCs w:val="26"/>
        </w:rPr>
        <w:t xml:space="preserve">For </w:t>
      </w:r>
      <w:r w:rsidR="00195657" w:rsidRPr="00D703C4">
        <w:rPr>
          <w:rFonts w:ascii="Arial" w:eastAsia="Times New Roman" w:hAnsi="Arial" w:cs="Arial"/>
          <w:b/>
          <w:i/>
          <w:color w:val="000000" w:themeColor="text1"/>
          <w:sz w:val="26"/>
          <w:szCs w:val="26"/>
        </w:rPr>
        <w:t xml:space="preserve">Individuals with COVID-19 who have symptoms and were directed </w:t>
      </w:r>
      <w:r w:rsidR="00380BFB" w:rsidRPr="00D703C4">
        <w:rPr>
          <w:rFonts w:ascii="Arial" w:eastAsia="Times New Roman" w:hAnsi="Arial" w:cs="Arial"/>
          <w:b/>
          <w:i/>
          <w:color w:val="000000" w:themeColor="text1"/>
          <w:sz w:val="26"/>
          <w:szCs w:val="26"/>
        </w:rPr>
        <w:t xml:space="preserve">by a medical professional </w:t>
      </w:r>
      <w:r w:rsidR="00195657" w:rsidRPr="00D703C4">
        <w:rPr>
          <w:rFonts w:ascii="Arial" w:eastAsia="Times New Roman" w:hAnsi="Arial" w:cs="Arial"/>
          <w:b/>
          <w:i/>
          <w:color w:val="000000" w:themeColor="text1"/>
          <w:sz w:val="26"/>
          <w:szCs w:val="26"/>
        </w:rPr>
        <w:t>to care for themselves at home</w:t>
      </w:r>
      <w:r w:rsidRPr="00D703C4">
        <w:rPr>
          <w:rFonts w:ascii="Arial" w:eastAsia="Times New Roman" w:hAnsi="Arial" w:cs="Arial"/>
          <w:b/>
          <w:i/>
          <w:color w:val="000000" w:themeColor="text1"/>
          <w:sz w:val="26"/>
          <w:szCs w:val="26"/>
        </w:rPr>
        <w:t>:</w:t>
      </w:r>
      <w:r w:rsidR="00195657" w:rsidRPr="00D703C4">
        <w:rPr>
          <w:rFonts w:ascii="Arial" w:eastAsia="Times New Roman" w:hAnsi="Arial" w:cs="Arial"/>
          <w:b/>
          <w:i/>
          <w:color w:val="000000" w:themeColor="text1"/>
          <w:sz w:val="26"/>
          <w:szCs w:val="26"/>
        </w:rPr>
        <w:t xml:space="preserve"> </w:t>
      </w:r>
    </w:p>
    <w:p w:rsidR="00A20AE8" w:rsidRPr="00D703C4" w:rsidRDefault="00A20AE8" w:rsidP="00A20AE8">
      <w:pPr>
        <w:ind w:firstLine="720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195657" w:rsidRPr="00D703C4" w:rsidRDefault="00A20AE8" w:rsidP="00A20AE8">
      <w:p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1). Symptom-Based Strategy </w:t>
      </w:r>
    </w:p>
    <w:p w:rsidR="00195657" w:rsidRPr="00D703C4" w:rsidRDefault="00195657" w:rsidP="0002672F">
      <w:pPr>
        <w:numPr>
          <w:ilvl w:val="0"/>
          <w:numId w:val="12"/>
        </w:numPr>
        <w:spacing w:before="120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At least 3 days (72 hours) have passed </w:t>
      </w:r>
      <w:r w:rsidRPr="00D703C4">
        <w:rPr>
          <w:rFonts w:ascii="Arial" w:eastAsia="Times New Roman" w:hAnsi="Arial" w:cs="Arial"/>
          <w:i/>
          <w:iCs/>
          <w:color w:val="000000" w:themeColor="text1"/>
        </w:rPr>
        <w:t xml:space="preserve">since recovery </w:t>
      </w:r>
      <w:r w:rsidRPr="00D703C4">
        <w:rPr>
          <w:rFonts w:ascii="Arial" w:eastAsia="Times New Roman" w:hAnsi="Arial" w:cs="Arial"/>
          <w:color w:val="000000" w:themeColor="text1"/>
        </w:rPr>
        <w:t xml:space="preserve">defined as resolution of fever without the use of fever-reducing medications and improvement in respiratory symptoms (e.g., cough, shortness of breath); 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and </w:t>
      </w:r>
    </w:p>
    <w:p w:rsidR="00195657" w:rsidRPr="00D703C4" w:rsidRDefault="00195657" w:rsidP="00A20AE8">
      <w:pPr>
        <w:numPr>
          <w:ilvl w:val="0"/>
          <w:numId w:val="12"/>
        </w:numPr>
        <w:spacing w:before="100" w:beforeAutospacing="1" w:after="12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At least 10 days have passed </w:t>
      </w:r>
      <w:r w:rsidRPr="00D703C4">
        <w:rPr>
          <w:rFonts w:ascii="Arial" w:eastAsia="Times New Roman" w:hAnsi="Arial" w:cs="Arial"/>
          <w:i/>
          <w:iCs/>
          <w:color w:val="000000" w:themeColor="text1"/>
        </w:rPr>
        <w:t>since symptoms first appeared</w:t>
      </w:r>
      <w:r w:rsidRPr="00D703C4">
        <w:rPr>
          <w:rFonts w:ascii="Arial" w:eastAsia="Times New Roman" w:hAnsi="Arial" w:cs="Arial"/>
          <w:color w:val="000000" w:themeColor="text1"/>
        </w:rPr>
        <w:t xml:space="preserve">. </w:t>
      </w:r>
    </w:p>
    <w:p w:rsidR="001D476D" w:rsidRPr="00D703C4" w:rsidRDefault="00195657" w:rsidP="00380BFB">
      <w:pPr>
        <w:rPr>
          <w:rFonts w:ascii="Arial" w:eastAsia="Times New Roman" w:hAnsi="Arial" w:cs="Arial"/>
          <w:b/>
          <w:bCs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2). </w:t>
      </w:r>
      <w:r w:rsidR="001D476D" w:rsidRPr="00D703C4">
        <w:rPr>
          <w:rFonts w:ascii="Arial" w:eastAsia="Times New Roman" w:hAnsi="Arial" w:cs="Arial"/>
          <w:b/>
          <w:bCs/>
          <w:color w:val="000000" w:themeColor="text1"/>
        </w:rPr>
        <w:t xml:space="preserve">Or </w:t>
      </w:r>
      <w:r w:rsidR="00A20AE8" w:rsidRPr="00D703C4">
        <w:rPr>
          <w:rFonts w:ascii="Arial" w:eastAsia="Times New Roman" w:hAnsi="Arial" w:cs="Arial"/>
          <w:b/>
          <w:bCs/>
          <w:color w:val="000000" w:themeColor="text1"/>
        </w:rPr>
        <w:t>a</w:t>
      </w:r>
      <w:r w:rsidR="001D476D" w:rsidRPr="00D703C4">
        <w:rPr>
          <w:rFonts w:ascii="Arial" w:eastAsia="Times New Roman" w:hAnsi="Arial" w:cs="Arial"/>
          <w:b/>
          <w:bCs/>
          <w:color w:val="000000" w:themeColor="text1"/>
        </w:rPr>
        <w:t>s Directed by the Dept. of Health</w:t>
      </w:r>
    </w:p>
    <w:p w:rsidR="0002672F" w:rsidRPr="00D703C4" w:rsidRDefault="0002672F" w:rsidP="00A20AE8">
      <w:pPr>
        <w:spacing w:before="120" w:after="120"/>
        <w:jc w:val="center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fldChar w:fldCharType="begin"/>
      </w:r>
      <w:r w:rsidR="00841F6C">
        <w:rPr>
          <w:rFonts w:ascii="Arial" w:eastAsia="Times New Roman" w:hAnsi="Arial" w:cs="Arial"/>
          <w:color w:val="000000" w:themeColor="text1"/>
        </w:rPr>
        <w:instrText xml:space="preserve"> INCLUDEPICTURE "C:\\var\\folders\\04\\dh6by7ls1js5nc5xbbbjwxwr0000gn\\T\\com.microsoft.Word\\WebArchiveCopyPasteTempFiles\\page6image3512619536" \* MERGEFORMAT </w:instrText>
      </w:r>
      <w:r w:rsidRPr="00D703C4">
        <w:rPr>
          <w:rFonts w:ascii="Arial" w:eastAsia="Times New Roman" w:hAnsi="Arial" w:cs="Arial"/>
          <w:color w:val="000000" w:themeColor="text1"/>
        </w:rPr>
        <w:fldChar w:fldCharType="separate"/>
      </w:r>
      <w:r w:rsidRPr="00D703C4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2B50D4BD" wp14:editId="56FE1DFE">
            <wp:extent cx="5261072" cy="45719"/>
            <wp:effectExtent l="12700" t="12700" r="0" b="18415"/>
            <wp:docPr id="11" name="Picture 11" descr="page6image3512619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6image35126195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177" cy="769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D703C4">
        <w:rPr>
          <w:rFonts w:ascii="Arial" w:eastAsia="Times New Roman" w:hAnsi="Arial" w:cs="Arial"/>
          <w:color w:val="000000" w:themeColor="text1"/>
        </w:rPr>
        <w:fldChar w:fldCharType="end"/>
      </w:r>
    </w:p>
    <w:p w:rsidR="00195657" w:rsidRPr="00D703C4" w:rsidRDefault="00195657" w:rsidP="00A20AE8">
      <w:pPr>
        <w:spacing w:before="100" w:beforeAutospacing="1" w:after="160"/>
        <w:rPr>
          <w:rFonts w:ascii="Arial" w:eastAsia="Times New Roman" w:hAnsi="Arial" w:cs="Arial"/>
          <w:i/>
          <w:color w:val="000000" w:themeColor="text1"/>
          <w:sz w:val="26"/>
          <w:szCs w:val="26"/>
        </w:rPr>
      </w:pPr>
      <w:r w:rsidRPr="00D703C4">
        <w:rPr>
          <w:rFonts w:ascii="Arial" w:eastAsia="Times New Roman" w:hAnsi="Arial" w:cs="Arial"/>
          <w:b/>
          <w:bCs/>
          <w:i/>
          <w:color w:val="000000" w:themeColor="text1"/>
          <w:sz w:val="26"/>
          <w:szCs w:val="26"/>
        </w:rPr>
        <w:t xml:space="preserve">For Persons Who Tested Positive but have NOT had COVID-19 Symptoms in Home Isolation: </w:t>
      </w:r>
    </w:p>
    <w:p w:rsidR="00195657" w:rsidRPr="00D703C4" w:rsidRDefault="00195657" w:rsidP="0002672F">
      <w:p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1). Time-Based Strategy </w:t>
      </w:r>
    </w:p>
    <w:p w:rsidR="00195657" w:rsidRPr="00D703C4" w:rsidRDefault="00195657" w:rsidP="0002672F">
      <w:pPr>
        <w:ind w:left="72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Persons with laboratory-confirmed COVID-19 who have not had any symptoms and were directed</w:t>
      </w:r>
      <w:r w:rsidR="0002672F" w:rsidRPr="00D703C4">
        <w:rPr>
          <w:rFonts w:ascii="Arial" w:eastAsia="Times New Roman" w:hAnsi="Arial" w:cs="Arial"/>
          <w:color w:val="000000" w:themeColor="text1"/>
        </w:rPr>
        <w:t xml:space="preserve"> by a medical professional</w:t>
      </w:r>
      <w:r w:rsidRPr="00D703C4">
        <w:rPr>
          <w:rFonts w:ascii="Arial" w:eastAsia="Times New Roman" w:hAnsi="Arial" w:cs="Arial"/>
          <w:color w:val="000000" w:themeColor="text1"/>
        </w:rPr>
        <w:t xml:space="preserve"> to care for themselves at home may discontinue isolation</w:t>
      </w:r>
      <w:r w:rsidR="00D87940" w:rsidRPr="00D703C4">
        <w:rPr>
          <w:rFonts w:ascii="Arial" w:eastAsia="Times New Roman" w:hAnsi="Arial" w:cs="Arial"/>
          <w:color w:val="000000" w:themeColor="text1"/>
        </w:rPr>
        <w:t xml:space="preserve"> and return to Stay and Play</w:t>
      </w:r>
      <w:r w:rsidRPr="00D703C4">
        <w:rPr>
          <w:rFonts w:ascii="Arial" w:eastAsia="Times New Roman" w:hAnsi="Arial" w:cs="Arial"/>
          <w:color w:val="000000" w:themeColor="text1"/>
        </w:rPr>
        <w:t xml:space="preserve"> under the following conditions: </w:t>
      </w:r>
    </w:p>
    <w:p w:rsidR="0002672F" w:rsidRPr="00D703C4" w:rsidRDefault="00195657" w:rsidP="0002672F">
      <w:pPr>
        <w:pStyle w:val="ListParagraph"/>
        <w:numPr>
          <w:ilvl w:val="0"/>
          <w:numId w:val="20"/>
        </w:numPr>
        <w:spacing w:before="12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At least 10 days have passed since the date of their first positive COVID-19 diagnostic test assuming they have not subsequently developed symptoms since their positive test. </w:t>
      </w:r>
    </w:p>
    <w:p w:rsidR="00195657" w:rsidRPr="00D703C4" w:rsidRDefault="0002672F" w:rsidP="00A20AE8">
      <w:pPr>
        <w:spacing w:before="12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</w:rPr>
        <w:t>*</w:t>
      </w:r>
      <w:r w:rsidR="00195657" w:rsidRPr="00D703C4">
        <w:rPr>
          <w:rFonts w:ascii="Arial" w:eastAsia="Times New Roman" w:hAnsi="Arial" w:cs="Arial"/>
          <w:b/>
          <w:bCs/>
          <w:color w:val="000000" w:themeColor="text1"/>
        </w:rPr>
        <w:t xml:space="preserve">If they develop symptoms, then the symptom-based or test-based strategy 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above </w:t>
      </w:r>
      <w:r w:rsidR="00195657" w:rsidRPr="00D703C4">
        <w:rPr>
          <w:rFonts w:ascii="Arial" w:eastAsia="Times New Roman" w:hAnsi="Arial" w:cs="Arial"/>
          <w:b/>
          <w:bCs/>
          <w:color w:val="000000" w:themeColor="text1"/>
        </w:rPr>
        <w:t xml:space="preserve">should be used. </w:t>
      </w:r>
    </w:p>
    <w:p w:rsidR="0002672F" w:rsidRPr="00D703C4" w:rsidRDefault="0002672F" w:rsidP="0002672F">
      <w:pPr>
        <w:rPr>
          <w:rFonts w:ascii="Arial" w:eastAsia="Times New Roman" w:hAnsi="Arial" w:cs="Arial"/>
          <w:color w:val="000000" w:themeColor="text1"/>
          <w:sz w:val="12"/>
          <w:szCs w:val="12"/>
        </w:rPr>
      </w:pPr>
    </w:p>
    <w:p w:rsidR="005B2623" w:rsidRPr="00D703C4" w:rsidRDefault="00195657" w:rsidP="00A20AE8">
      <w:pPr>
        <w:rPr>
          <w:rFonts w:ascii="Arial" w:eastAsia="Times New Roman" w:hAnsi="Arial" w:cs="Arial"/>
          <w:b/>
          <w:bCs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2). </w:t>
      </w:r>
      <w:r w:rsidR="00542150" w:rsidRPr="00D703C4">
        <w:rPr>
          <w:rFonts w:ascii="Arial" w:eastAsia="Times New Roman" w:hAnsi="Arial" w:cs="Arial"/>
          <w:b/>
          <w:bCs/>
          <w:color w:val="000000" w:themeColor="text1"/>
        </w:rPr>
        <w:t>Or as Directed by the Dept. of Health</w:t>
      </w:r>
    </w:p>
    <w:p w:rsidR="00A20AE8" w:rsidRPr="00D703C4" w:rsidRDefault="00A20AE8" w:rsidP="00707E58">
      <w:pPr>
        <w:spacing w:before="120" w:after="120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fldChar w:fldCharType="begin"/>
      </w:r>
      <w:r w:rsidR="00841F6C">
        <w:rPr>
          <w:rFonts w:ascii="Arial" w:eastAsia="Times New Roman" w:hAnsi="Arial" w:cs="Arial"/>
          <w:color w:val="000000" w:themeColor="text1"/>
        </w:rPr>
        <w:instrText xml:space="preserve"> INCLUDEPICTURE "C:\\var\\folders\\04\\dh6by7ls1js5nc5xbbbjwxwr0000gn\\T\\com.microsoft.Word\\WebArchiveCopyPasteTempFiles\\page6image3512619536" \* MERGEFORMAT </w:instrText>
      </w:r>
      <w:r w:rsidRPr="00D703C4">
        <w:rPr>
          <w:rFonts w:ascii="Arial" w:eastAsia="Times New Roman" w:hAnsi="Arial" w:cs="Arial"/>
          <w:color w:val="000000" w:themeColor="text1"/>
        </w:rPr>
        <w:fldChar w:fldCharType="separate"/>
      </w:r>
      <w:r w:rsidRPr="00D703C4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6DD1701D" wp14:editId="16C6F662">
            <wp:extent cx="5261072" cy="45719"/>
            <wp:effectExtent l="12700" t="12700" r="0" b="18415"/>
            <wp:docPr id="1" name="Picture 1" descr="page6image3512619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6image35126195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177" cy="769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D703C4">
        <w:rPr>
          <w:rFonts w:ascii="Arial" w:eastAsia="Times New Roman" w:hAnsi="Arial" w:cs="Arial"/>
          <w:color w:val="000000" w:themeColor="text1"/>
        </w:rPr>
        <w:fldChar w:fldCharType="end"/>
      </w:r>
    </w:p>
    <w:p w:rsidR="00216DEE" w:rsidRPr="00D703C4" w:rsidRDefault="00542150" w:rsidP="00621EA8">
      <w:pPr>
        <w:rPr>
          <w:rFonts w:ascii="Arial" w:eastAsia="Times New Roman" w:hAnsi="Arial" w:cs="Arial"/>
          <w:b/>
          <w:bCs/>
          <w:i/>
          <w:color w:val="000000" w:themeColor="text1"/>
          <w:sz w:val="28"/>
        </w:rPr>
      </w:pPr>
      <w:r w:rsidRPr="00D703C4">
        <w:rPr>
          <w:rFonts w:ascii="Arial" w:eastAsia="Times New Roman" w:hAnsi="Arial" w:cs="Arial"/>
          <w:b/>
          <w:bCs/>
          <w:i/>
          <w:color w:val="000000" w:themeColor="text1"/>
          <w:sz w:val="28"/>
        </w:rPr>
        <w:t>For persons who HAVE been exposed, HAVE NOT tested Positive and have no Symptoms</w:t>
      </w:r>
      <w:r w:rsidR="00A20AE8" w:rsidRPr="00D703C4">
        <w:rPr>
          <w:rFonts w:ascii="Arial" w:eastAsia="Times New Roman" w:hAnsi="Arial" w:cs="Arial"/>
          <w:b/>
          <w:bCs/>
          <w:i/>
          <w:color w:val="000000" w:themeColor="text1"/>
          <w:sz w:val="28"/>
        </w:rPr>
        <w:t>:</w:t>
      </w:r>
    </w:p>
    <w:p w:rsidR="00A20AE8" w:rsidRPr="00D703C4" w:rsidRDefault="00A20AE8" w:rsidP="00621EA8">
      <w:pPr>
        <w:rPr>
          <w:rFonts w:ascii="Arial" w:eastAsia="Times New Roman" w:hAnsi="Arial" w:cs="Arial"/>
          <w:b/>
          <w:bCs/>
          <w:i/>
          <w:color w:val="000000" w:themeColor="text1"/>
          <w:sz w:val="16"/>
          <w:szCs w:val="16"/>
        </w:rPr>
      </w:pPr>
    </w:p>
    <w:p w:rsidR="005B2623" w:rsidRPr="00D703C4" w:rsidRDefault="00542150" w:rsidP="00A20AE8">
      <w:pPr>
        <w:pStyle w:val="ListParagraph"/>
        <w:numPr>
          <w:ilvl w:val="0"/>
          <w:numId w:val="29"/>
        </w:numPr>
        <w:ind w:left="360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Time-Based Strategy </w:t>
      </w:r>
    </w:p>
    <w:p w:rsidR="00A20AE8" w:rsidRPr="00D703C4" w:rsidRDefault="00A20AE8" w:rsidP="00A20AE8">
      <w:pPr>
        <w:pStyle w:val="ListParagraph"/>
        <w:numPr>
          <w:ilvl w:val="0"/>
          <w:numId w:val="31"/>
        </w:numPr>
        <w:spacing w:before="120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At least 10 days have passed since the date of their first positive COVID-19 diagnostic test assuming they have not subsequently developed symptoms since their positive test. </w:t>
      </w:r>
    </w:p>
    <w:p w:rsidR="005B2623" w:rsidRPr="00D703C4" w:rsidRDefault="005B2623" w:rsidP="00A20AE8">
      <w:pPr>
        <w:pStyle w:val="ListParagraph"/>
        <w:ind w:left="1440"/>
        <w:rPr>
          <w:rFonts w:ascii="Arial" w:eastAsia="Times New Roman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5B2623" w:rsidRPr="00D703C4" w:rsidRDefault="00542150" w:rsidP="00A20AE8">
      <w:pPr>
        <w:pStyle w:val="ListParagraph"/>
        <w:numPr>
          <w:ilvl w:val="0"/>
          <w:numId w:val="29"/>
        </w:numPr>
        <w:ind w:hanging="720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>Test-Based Strategy</w:t>
      </w:r>
      <w:r w:rsidR="005B2623"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: </w:t>
      </w:r>
    </w:p>
    <w:p w:rsidR="00542150" w:rsidRPr="00D703C4" w:rsidRDefault="005B2623" w:rsidP="00A20AE8">
      <w:pPr>
        <w:pStyle w:val="ListParagraph"/>
        <w:numPr>
          <w:ilvl w:val="0"/>
          <w:numId w:val="31"/>
        </w:numPr>
        <w:rPr>
          <w:rFonts w:ascii="Segoe UI" w:eastAsia="Times New Roman" w:hAnsi="Segoe UI" w:cs="Segoe UI"/>
          <w:color w:val="000000" w:themeColor="text1"/>
          <w:sz w:val="26"/>
          <w:szCs w:val="26"/>
        </w:rPr>
      </w:pPr>
      <w:r w:rsidRPr="00D703C4">
        <w:rPr>
          <w:rFonts w:ascii="Segoe UI" w:eastAsia="Times New Roman" w:hAnsi="Segoe UI" w:cs="Segoe UI"/>
          <w:color w:val="000000" w:themeColor="text1"/>
          <w:sz w:val="26"/>
          <w:szCs w:val="26"/>
        </w:rPr>
        <w:t>After day 7 after receiving a negative test result (test must occur on day 5 or later)</w:t>
      </w:r>
    </w:p>
    <w:p w:rsidR="00CE0700" w:rsidRPr="00D703C4" w:rsidRDefault="00CE0700" w:rsidP="00CE0700">
      <w:pPr>
        <w:rPr>
          <w:rFonts w:ascii="Segoe UI" w:eastAsia="Times New Roman" w:hAnsi="Segoe UI" w:cs="Segoe UI"/>
          <w:color w:val="000000" w:themeColor="text1"/>
          <w:sz w:val="26"/>
          <w:szCs w:val="26"/>
        </w:rPr>
      </w:pPr>
    </w:p>
    <w:p w:rsidR="00A20AE8" w:rsidRPr="00D703C4" w:rsidRDefault="00A20AE8" w:rsidP="00A20AE8">
      <w:pPr>
        <w:spacing w:before="120"/>
        <w:rPr>
          <w:rFonts w:ascii="Arial" w:eastAsia="Times New Roman" w:hAnsi="Arial" w:cs="Arial"/>
          <w:b/>
          <w:bCs/>
          <w:color w:val="000000" w:themeColor="text1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*If </w:t>
      </w:r>
      <w:r w:rsidR="00707E58" w:rsidRPr="00D703C4">
        <w:rPr>
          <w:rFonts w:ascii="Arial" w:eastAsia="Times New Roman" w:hAnsi="Arial" w:cs="Arial"/>
          <w:b/>
          <w:bCs/>
          <w:color w:val="000000" w:themeColor="text1"/>
        </w:rPr>
        <w:t>a person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 develop</w:t>
      </w:r>
      <w:r w:rsidR="00707E58" w:rsidRPr="00D703C4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 symptoms, then </w:t>
      </w:r>
      <w:r w:rsidR="00CE0700" w:rsidRPr="00D703C4">
        <w:rPr>
          <w:rFonts w:ascii="Arial" w:eastAsia="Times New Roman" w:hAnsi="Arial" w:cs="Arial"/>
          <w:b/>
          <w:bCs/>
          <w:color w:val="000000" w:themeColor="text1"/>
        </w:rPr>
        <w:t xml:space="preserve">a medical professional should be consulted and 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the symptom-based or test-based strategy </w:t>
      </w:r>
      <w:r w:rsidR="00707E58" w:rsidRPr="00D703C4">
        <w:rPr>
          <w:rFonts w:ascii="Arial" w:eastAsia="Times New Roman" w:hAnsi="Arial" w:cs="Arial"/>
          <w:b/>
          <w:bCs/>
          <w:color w:val="000000" w:themeColor="text1"/>
        </w:rPr>
        <w:t>for a</w:t>
      </w:r>
      <w:r w:rsidR="00CE0700" w:rsidRPr="00D703C4">
        <w:rPr>
          <w:rFonts w:ascii="Arial" w:eastAsia="Times New Roman" w:hAnsi="Arial" w:cs="Arial"/>
          <w:b/>
          <w:bCs/>
          <w:color w:val="000000" w:themeColor="text1"/>
        </w:rPr>
        <w:t>n</w:t>
      </w:r>
      <w:r w:rsidR="00707E58" w:rsidRPr="00D703C4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CE0700" w:rsidRPr="00D703C4">
        <w:rPr>
          <w:rFonts w:ascii="Arial" w:eastAsia="Times New Roman" w:hAnsi="Arial" w:cs="Arial"/>
          <w:b/>
          <w:bCs/>
          <w:color w:val="000000" w:themeColor="text1"/>
        </w:rPr>
        <w:t>individual</w:t>
      </w:r>
      <w:r w:rsidR="00707E58" w:rsidRPr="00D703C4">
        <w:rPr>
          <w:rFonts w:ascii="Arial" w:eastAsia="Times New Roman" w:hAnsi="Arial" w:cs="Arial"/>
          <w:b/>
          <w:bCs/>
          <w:color w:val="000000" w:themeColor="text1"/>
        </w:rPr>
        <w:t xml:space="preserve"> “who have symptoms” </w:t>
      </w:r>
      <w:r w:rsidRPr="00D703C4">
        <w:rPr>
          <w:rFonts w:ascii="Arial" w:eastAsia="Times New Roman" w:hAnsi="Arial" w:cs="Arial"/>
          <w:b/>
          <w:bCs/>
          <w:color w:val="000000" w:themeColor="text1"/>
        </w:rPr>
        <w:t xml:space="preserve">above should be used. </w:t>
      </w:r>
    </w:p>
    <w:p w:rsidR="00A20AE8" w:rsidRPr="00D703C4" w:rsidRDefault="00A20AE8" w:rsidP="00D703C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The symptom-based, time-based, and </w:t>
      </w:r>
      <w:r w:rsidR="00CE0700" w:rsidRPr="00D703C4">
        <w:rPr>
          <w:rFonts w:ascii="Arial" w:eastAsia="Times New Roman" w:hAnsi="Arial" w:cs="Arial"/>
          <w:color w:val="000000" w:themeColor="text1"/>
        </w:rPr>
        <w:t>d</w:t>
      </w:r>
      <w:r w:rsidRPr="00D703C4">
        <w:rPr>
          <w:rFonts w:ascii="Arial" w:eastAsia="Times New Roman" w:hAnsi="Arial" w:cs="Arial"/>
          <w:color w:val="000000" w:themeColor="text1"/>
        </w:rPr>
        <w:t>irection f</w:t>
      </w:r>
      <w:r w:rsidR="00CE0700" w:rsidRPr="00D703C4">
        <w:rPr>
          <w:rFonts w:ascii="Arial" w:eastAsia="Times New Roman" w:hAnsi="Arial" w:cs="Arial"/>
          <w:color w:val="000000" w:themeColor="text1"/>
        </w:rPr>
        <w:t>rom</w:t>
      </w:r>
      <w:r w:rsidRPr="00D703C4">
        <w:rPr>
          <w:rFonts w:ascii="Arial" w:eastAsia="Times New Roman" w:hAnsi="Arial" w:cs="Arial"/>
          <w:color w:val="000000" w:themeColor="text1"/>
        </w:rPr>
        <w:t xml:space="preserve"> the Department of </w:t>
      </w:r>
      <w:r w:rsidR="00CE0700" w:rsidRPr="00D703C4">
        <w:rPr>
          <w:rFonts w:ascii="Arial" w:eastAsia="Times New Roman" w:hAnsi="Arial" w:cs="Arial"/>
          <w:color w:val="000000" w:themeColor="text1"/>
        </w:rPr>
        <w:t>H</w:t>
      </w:r>
      <w:r w:rsidRPr="00D703C4">
        <w:rPr>
          <w:rFonts w:ascii="Arial" w:eastAsia="Times New Roman" w:hAnsi="Arial" w:cs="Arial"/>
          <w:color w:val="000000" w:themeColor="text1"/>
        </w:rPr>
        <w:t xml:space="preserve">ealth may result in different timeframes for discontinuation of isolation post-recovery. Any individual who becomes ill should contact their medical provider for advice or testing. For any individual who has been exposed to COVID-19 as described above, or who tests positive for COVID-19, follow the information outlined above. </w:t>
      </w: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br/>
      </w:r>
    </w:p>
    <w:p w:rsidR="00195657" w:rsidRPr="00D703C4" w:rsidRDefault="00195657" w:rsidP="00621EA8">
      <w:pPr>
        <w:rPr>
          <w:rFonts w:ascii="Arial" w:eastAsia="Times New Roman" w:hAnsi="Arial" w:cs="Arial"/>
          <w:color w:val="000000" w:themeColor="text1"/>
          <w:u w:val="single"/>
        </w:rPr>
      </w:pPr>
      <w:r w:rsidRPr="00D703C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REPORTING: </w:t>
      </w:r>
    </w:p>
    <w:p w:rsidR="001A38E7" w:rsidRPr="00D703C4" w:rsidRDefault="001A38E7" w:rsidP="00D87940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Stay and Play is required to report positive COVID-19 cases to the DOH as per 55 Pa. Code §3270.136(d), §3280.136(d), and §3290.136(d). </w:t>
      </w:r>
    </w:p>
    <w:p w:rsidR="001A38E7" w:rsidRPr="00D703C4" w:rsidRDefault="001A38E7" w:rsidP="00D87940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To report confirmed positive cases of COVID-19, please contact DOH at 1-877-PA-HEALTH or 1-877- 724-3258. </w:t>
      </w:r>
    </w:p>
    <w:p w:rsidR="00D87940" w:rsidRPr="00D703C4" w:rsidRDefault="001A38E7" w:rsidP="00D87940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b/>
          <w:color w:val="000000" w:themeColor="text1"/>
        </w:rPr>
        <w:t>And</w:t>
      </w:r>
      <w:r w:rsidRPr="00D703C4">
        <w:rPr>
          <w:rFonts w:ascii="Arial" w:eastAsia="Times New Roman" w:hAnsi="Arial" w:cs="Arial"/>
          <w:color w:val="000000" w:themeColor="text1"/>
        </w:rPr>
        <w:t xml:space="preserve"> i</w:t>
      </w:r>
      <w:r w:rsidR="00D87940" w:rsidRPr="00D703C4">
        <w:rPr>
          <w:rFonts w:ascii="Arial" w:eastAsia="Times New Roman" w:hAnsi="Arial" w:cs="Arial"/>
          <w:color w:val="000000" w:themeColor="text1"/>
        </w:rPr>
        <w:t>t is required that this information be reported immediately to our Certification Representative</w:t>
      </w:r>
      <w:r w:rsidRPr="00D703C4">
        <w:rPr>
          <w:rFonts w:ascii="Arial" w:eastAsia="Times New Roman" w:hAnsi="Arial" w:cs="Arial"/>
          <w:color w:val="000000" w:themeColor="text1"/>
        </w:rPr>
        <w:t xml:space="preserve"> at the DHS</w:t>
      </w:r>
      <w:r w:rsidR="00D87940" w:rsidRPr="00D703C4">
        <w:rPr>
          <w:rFonts w:ascii="Arial" w:eastAsia="Times New Roman" w:hAnsi="Arial" w:cs="Arial"/>
          <w:color w:val="000000" w:themeColor="text1"/>
        </w:rPr>
        <w:t xml:space="preserve"> or the appropriate Regional Office. </w:t>
      </w:r>
    </w:p>
    <w:p w:rsidR="00195657" w:rsidRPr="00D703C4" w:rsidRDefault="00195657" w:rsidP="00621EA8">
      <w:p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In all instances when reporting to DHS, </w:t>
      </w:r>
      <w:r w:rsidR="007F5C3A" w:rsidRPr="00D703C4">
        <w:rPr>
          <w:rFonts w:ascii="Arial" w:eastAsia="Times New Roman" w:hAnsi="Arial" w:cs="Arial"/>
          <w:color w:val="000000" w:themeColor="text1"/>
        </w:rPr>
        <w:t xml:space="preserve">Stay and Play will </w:t>
      </w:r>
      <w:r w:rsidRPr="00D703C4">
        <w:rPr>
          <w:rFonts w:ascii="Arial" w:eastAsia="Times New Roman" w:hAnsi="Arial" w:cs="Arial"/>
          <w:color w:val="000000" w:themeColor="text1"/>
        </w:rPr>
        <w:t xml:space="preserve">provide: </w:t>
      </w:r>
    </w:p>
    <w:p w:rsidR="00195657" w:rsidRPr="00D703C4" w:rsidRDefault="00195657" w:rsidP="00621EA8">
      <w:pPr>
        <w:numPr>
          <w:ilvl w:val="0"/>
          <w:numId w:val="14"/>
        </w:numPr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The name of the facility </w:t>
      </w:r>
    </w:p>
    <w:p w:rsidR="00195657" w:rsidRPr="00D703C4" w:rsidRDefault="00195657" w:rsidP="00195657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The address of the facility including the county </w:t>
      </w:r>
    </w:p>
    <w:p w:rsidR="00D87940" w:rsidRPr="00D703C4" w:rsidRDefault="00195657" w:rsidP="00D87940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The number of cases </w:t>
      </w:r>
    </w:p>
    <w:p w:rsidR="001A38E7" w:rsidRPr="00D703C4" w:rsidRDefault="00D87940" w:rsidP="007F5C3A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>I</w:t>
      </w:r>
      <w:r w:rsidR="00195657" w:rsidRPr="00D703C4">
        <w:rPr>
          <w:rFonts w:ascii="Arial" w:eastAsia="Times New Roman" w:hAnsi="Arial" w:cs="Arial"/>
          <w:color w:val="000000" w:themeColor="text1"/>
        </w:rPr>
        <w:t>f the positive case is a staff person, child, or family member</w:t>
      </w:r>
      <w:r w:rsidR="007F5C3A" w:rsidRPr="00D703C4">
        <w:rPr>
          <w:rFonts w:ascii="Arial" w:eastAsia="Times New Roman" w:hAnsi="Arial" w:cs="Arial"/>
          <w:color w:val="000000" w:themeColor="text1"/>
        </w:rPr>
        <w:t xml:space="preserve"> (or someone who lives with the family).</w:t>
      </w:r>
    </w:p>
    <w:p w:rsidR="00D703C4" w:rsidRPr="00D703C4" w:rsidRDefault="00D703C4" w:rsidP="007F5C3A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:rsidR="00D703C4" w:rsidRDefault="00195657" w:rsidP="00D703C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D703C4">
        <w:rPr>
          <w:rFonts w:ascii="Arial" w:eastAsia="Times New Roman" w:hAnsi="Arial" w:cs="Arial"/>
          <w:color w:val="000000" w:themeColor="text1"/>
        </w:rPr>
        <w:t xml:space="preserve">For questions regarding COVID-19, isolation, and quarantine, please contact DOH at 1-877-PA-HEALTH. </w:t>
      </w:r>
    </w:p>
    <w:p w:rsidR="007A5331" w:rsidRDefault="007A5331" w:rsidP="00D703C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:rsidR="007A5331" w:rsidRPr="007A5331" w:rsidRDefault="007A5331" w:rsidP="00D703C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p w:rsidR="00D703C4" w:rsidRPr="00D703C4" w:rsidRDefault="00195657" w:rsidP="00D703C4">
      <w:pPr>
        <w:spacing w:before="100" w:beforeAutospacing="1" w:after="100" w:afterAutospacing="1"/>
        <w:ind w:left="720" w:hanging="72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</w:pPr>
      <w:r w:rsidRPr="00D703C4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</w:t>
      </w:r>
      <w:r w:rsidR="00D703C4" w:rsidRPr="00D703C4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 xml:space="preserve">Addendum A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5"/>
        <w:gridCol w:w="1080"/>
        <w:gridCol w:w="4279"/>
      </w:tblGrid>
      <w:tr w:rsidR="00D703C4" w:rsidRPr="00D703C4" w:rsidTr="00FD3EA0">
        <w:tc>
          <w:tcPr>
            <w:tcW w:w="4135" w:type="dxa"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D703C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At least 1 of these symptoms</w:t>
            </w:r>
          </w:p>
        </w:tc>
        <w:tc>
          <w:tcPr>
            <w:tcW w:w="1080" w:type="dxa"/>
            <w:vMerge w:val="restart"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48"/>
                <w:szCs w:val="48"/>
              </w:rPr>
            </w:pPr>
            <w:r w:rsidRPr="00D703C4">
              <w:rPr>
                <w:rFonts w:ascii="Arial" w:eastAsia="Times New Roman" w:hAnsi="Arial" w:cs="Arial"/>
                <w:b/>
                <w:color w:val="000000" w:themeColor="text1"/>
                <w:sz w:val="48"/>
                <w:szCs w:val="48"/>
              </w:rPr>
              <w:t>OR</w:t>
            </w:r>
          </w:p>
        </w:tc>
        <w:tc>
          <w:tcPr>
            <w:tcW w:w="4279" w:type="dxa"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D703C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At least 2 of these symptoms</w:t>
            </w:r>
          </w:p>
        </w:tc>
      </w:tr>
      <w:tr w:rsidR="00D703C4" w:rsidRPr="00D703C4" w:rsidTr="00FD3EA0">
        <w:tc>
          <w:tcPr>
            <w:tcW w:w="4135" w:type="dxa"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4279" w:type="dxa"/>
          </w:tcPr>
          <w:p w:rsidR="00D703C4" w:rsidRPr="00D703C4" w:rsidRDefault="00D703C4" w:rsidP="00FD3EA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703C4">
              <w:rPr>
                <w:rFonts w:ascii="Arial" w:eastAsia="Times New Roman" w:hAnsi="Arial" w:cs="Arial"/>
                <w:color w:val="000000" w:themeColor="text1"/>
              </w:rPr>
              <w:t>Fever &gt; 100.3F</w:t>
            </w:r>
          </w:p>
        </w:tc>
      </w:tr>
      <w:tr w:rsidR="00D703C4" w:rsidRPr="00D703C4" w:rsidTr="00FD3EA0">
        <w:tc>
          <w:tcPr>
            <w:tcW w:w="4135" w:type="dxa"/>
            <w:vMerge w:val="restart"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703C4">
              <w:rPr>
                <w:rFonts w:ascii="Arial" w:eastAsia="Times New Roman" w:hAnsi="Arial" w:cs="Arial"/>
                <w:color w:val="000000" w:themeColor="text1"/>
              </w:rPr>
              <w:t>New or persistent cough</w:t>
            </w:r>
          </w:p>
        </w:tc>
        <w:tc>
          <w:tcPr>
            <w:tcW w:w="1080" w:type="dxa"/>
            <w:vMerge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4279" w:type="dxa"/>
          </w:tcPr>
          <w:p w:rsidR="00D703C4" w:rsidRPr="00D703C4" w:rsidRDefault="00D703C4" w:rsidP="00FD3EA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703C4">
              <w:rPr>
                <w:rFonts w:ascii="Arial" w:eastAsia="Times New Roman" w:hAnsi="Arial" w:cs="Arial"/>
                <w:color w:val="000000" w:themeColor="text1"/>
              </w:rPr>
              <w:t>Chills</w:t>
            </w:r>
          </w:p>
        </w:tc>
      </w:tr>
      <w:tr w:rsidR="00D703C4" w:rsidRPr="00D703C4" w:rsidTr="00FD3EA0">
        <w:tc>
          <w:tcPr>
            <w:tcW w:w="4135" w:type="dxa"/>
            <w:vMerge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4279" w:type="dxa"/>
          </w:tcPr>
          <w:p w:rsidR="00D703C4" w:rsidRPr="00D703C4" w:rsidRDefault="00D703C4" w:rsidP="00FD3EA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703C4">
              <w:rPr>
                <w:rFonts w:ascii="Arial" w:eastAsia="Times New Roman" w:hAnsi="Arial" w:cs="Arial"/>
                <w:color w:val="000000" w:themeColor="text1"/>
              </w:rPr>
              <w:t>Muscle Pain</w:t>
            </w:r>
          </w:p>
        </w:tc>
      </w:tr>
      <w:tr w:rsidR="00D703C4" w:rsidRPr="00D703C4" w:rsidTr="00FD3EA0">
        <w:tc>
          <w:tcPr>
            <w:tcW w:w="4135" w:type="dxa"/>
            <w:vMerge w:val="restart"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703C4">
              <w:rPr>
                <w:rFonts w:ascii="Arial" w:eastAsia="Times New Roman" w:hAnsi="Arial" w:cs="Arial"/>
                <w:color w:val="000000" w:themeColor="text1"/>
              </w:rPr>
              <w:t>Shortness of breath</w:t>
            </w:r>
          </w:p>
        </w:tc>
        <w:tc>
          <w:tcPr>
            <w:tcW w:w="1080" w:type="dxa"/>
            <w:vMerge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4279" w:type="dxa"/>
          </w:tcPr>
          <w:p w:rsidR="00D703C4" w:rsidRPr="00D703C4" w:rsidRDefault="00D703C4" w:rsidP="00FD3EA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703C4">
              <w:rPr>
                <w:rFonts w:ascii="Arial" w:eastAsia="Times New Roman" w:hAnsi="Arial" w:cs="Arial"/>
                <w:color w:val="000000" w:themeColor="text1"/>
              </w:rPr>
              <w:t>Headache</w:t>
            </w:r>
          </w:p>
        </w:tc>
      </w:tr>
      <w:tr w:rsidR="00D703C4" w:rsidRPr="00D703C4" w:rsidTr="00FD3EA0">
        <w:tc>
          <w:tcPr>
            <w:tcW w:w="4135" w:type="dxa"/>
            <w:vMerge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4279" w:type="dxa"/>
          </w:tcPr>
          <w:p w:rsidR="00D703C4" w:rsidRPr="00D703C4" w:rsidRDefault="00D703C4" w:rsidP="00FD3EA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703C4">
              <w:rPr>
                <w:rFonts w:ascii="Arial" w:eastAsia="Times New Roman" w:hAnsi="Arial" w:cs="Arial"/>
                <w:color w:val="000000" w:themeColor="text1"/>
              </w:rPr>
              <w:t>Sore Throat</w:t>
            </w:r>
          </w:p>
        </w:tc>
      </w:tr>
      <w:tr w:rsidR="00D703C4" w:rsidRPr="00D703C4" w:rsidTr="00FD3EA0">
        <w:tc>
          <w:tcPr>
            <w:tcW w:w="4135" w:type="dxa"/>
            <w:vMerge w:val="restart"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703C4">
              <w:rPr>
                <w:rFonts w:ascii="Arial" w:eastAsia="Times New Roman" w:hAnsi="Arial" w:cs="Arial"/>
                <w:color w:val="000000" w:themeColor="text1"/>
              </w:rPr>
              <w:t>New loss of sense of smell</w:t>
            </w:r>
          </w:p>
        </w:tc>
        <w:tc>
          <w:tcPr>
            <w:tcW w:w="1080" w:type="dxa"/>
            <w:vMerge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4279" w:type="dxa"/>
          </w:tcPr>
          <w:p w:rsidR="00D703C4" w:rsidRPr="00D703C4" w:rsidRDefault="00D703C4" w:rsidP="00FD3EA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703C4">
              <w:rPr>
                <w:rFonts w:ascii="Arial" w:eastAsia="Times New Roman" w:hAnsi="Arial" w:cs="Arial"/>
                <w:color w:val="000000" w:themeColor="text1"/>
              </w:rPr>
              <w:t>Nausea/vomiting</w:t>
            </w:r>
          </w:p>
        </w:tc>
      </w:tr>
      <w:tr w:rsidR="00D703C4" w:rsidRPr="00D703C4" w:rsidTr="00FD3EA0">
        <w:tc>
          <w:tcPr>
            <w:tcW w:w="4135" w:type="dxa"/>
            <w:vMerge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4279" w:type="dxa"/>
          </w:tcPr>
          <w:p w:rsidR="00D703C4" w:rsidRPr="00D703C4" w:rsidRDefault="00D703C4" w:rsidP="00FD3EA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703C4">
              <w:rPr>
                <w:rFonts w:ascii="Arial" w:eastAsia="Times New Roman" w:hAnsi="Arial" w:cs="Arial"/>
                <w:color w:val="000000" w:themeColor="text1"/>
              </w:rPr>
              <w:t>Diarrhea</w:t>
            </w:r>
          </w:p>
        </w:tc>
      </w:tr>
      <w:tr w:rsidR="00D703C4" w:rsidRPr="00D703C4" w:rsidTr="00FD3EA0">
        <w:tc>
          <w:tcPr>
            <w:tcW w:w="4135" w:type="dxa"/>
            <w:vMerge w:val="restart"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703C4">
              <w:rPr>
                <w:rFonts w:ascii="Arial" w:eastAsia="Times New Roman" w:hAnsi="Arial" w:cs="Arial"/>
                <w:color w:val="000000" w:themeColor="text1"/>
              </w:rPr>
              <w:t>New loss of sense of taste</w:t>
            </w:r>
          </w:p>
        </w:tc>
        <w:tc>
          <w:tcPr>
            <w:tcW w:w="1080" w:type="dxa"/>
            <w:vMerge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4279" w:type="dxa"/>
          </w:tcPr>
          <w:p w:rsidR="00D703C4" w:rsidRPr="00D703C4" w:rsidRDefault="00D703C4" w:rsidP="00FD3EA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703C4">
              <w:rPr>
                <w:rFonts w:ascii="Arial" w:eastAsia="Times New Roman" w:hAnsi="Arial" w:cs="Arial"/>
                <w:color w:val="000000" w:themeColor="text1"/>
              </w:rPr>
              <w:t>Fatigue</w:t>
            </w:r>
          </w:p>
        </w:tc>
      </w:tr>
      <w:tr w:rsidR="00D703C4" w:rsidRPr="00D703C4" w:rsidTr="00FD3EA0">
        <w:tc>
          <w:tcPr>
            <w:tcW w:w="4135" w:type="dxa"/>
            <w:vMerge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D703C4" w:rsidRPr="00D703C4" w:rsidRDefault="00D703C4" w:rsidP="00FD3EA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4279" w:type="dxa"/>
          </w:tcPr>
          <w:p w:rsidR="00D703C4" w:rsidRPr="00D703C4" w:rsidRDefault="00D703C4" w:rsidP="007A533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703C4">
              <w:rPr>
                <w:rFonts w:ascii="Arial" w:eastAsia="Times New Roman" w:hAnsi="Arial" w:cs="Arial"/>
                <w:color w:val="000000" w:themeColor="text1"/>
              </w:rPr>
              <w:t>Congestion/Runny Nose</w:t>
            </w:r>
          </w:p>
        </w:tc>
      </w:tr>
    </w:tbl>
    <w:p w:rsidR="007A5331" w:rsidRDefault="007A5331" w:rsidP="007A533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</w:pPr>
    </w:p>
    <w:p w:rsidR="007A5331" w:rsidRDefault="007A5331" w:rsidP="007A533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</w:pPr>
    </w:p>
    <w:p w:rsidR="007A5331" w:rsidRDefault="007A5331" w:rsidP="007A533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</w:pPr>
    </w:p>
    <w:p w:rsidR="000B1926" w:rsidRDefault="007A5331" w:rsidP="007A5331">
      <w:pPr>
        <w:spacing w:after="12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</w:pPr>
      <w:r w:rsidRPr="007A5331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>Addendum B</w:t>
      </w:r>
    </w:p>
    <w:p w:rsidR="007A5331" w:rsidRDefault="007A5331" w:rsidP="007A5331">
      <w:pPr>
        <w:spacing w:after="12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>Stay and Play Approved Policy</w:t>
      </w:r>
    </w:p>
    <w:p w:rsidR="007A5331" w:rsidRPr="007A5331" w:rsidRDefault="007A5331" w:rsidP="007A5331">
      <w:pPr>
        <w:rPr>
          <w:b/>
          <w:sz w:val="32"/>
          <w:szCs w:val="32"/>
        </w:rPr>
      </w:pPr>
      <w:r w:rsidRPr="007A5331">
        <w:rPr>
          <w:b/>
          <w:sz w:val="32"/>
          <w:szCs w:val="32"/>
        </w:rPr>
        <w:t xml:space="preserve">Exposure to COVID – no symptoms: </w:t>
      </w:r>
    </w:p>
    <w:p w:rsidR="007A5331" w:rsidRDefault="007A5331" w:rsidP="007A5331">
      <w:r>
        <w:t xml:space="preserve">Established: August 2020 </w:t>
      </w:r>
    </w:p>
    <w:p w:rsidR="007A5331" w:rsidRPr="007640BD" w:rsidRDefault="007A5331" w:rsidP="007A5331">
      <w:pPr>
        <w:rPr>
          <w:sz w:val="28"/>
          <w:szCs w:val="28"/>
        </w:rPr>
      </w:pPr>
      <w:r>
        <w:t>Updated: August 2021</w:t>
      </w:r>
      <w:r w:rsidRPr="007640BD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O</w:t>
      </w:r>
      <w:r w:rsidRPr="007640BD">
        <w:rPr>
          <w:sz w:val="28"/>
          <w:szCs w:val="28"/>
        </w:rPr>
        <w:t>ption A-</w:t>
      </w:r>
      <w:r w:rsidRPr="007640BD">
        <w:rPr>
          <w:sz w:val="28"/>
          <w:szCs w:val="28"/>
          <w:u w:val="single"/>
        </w:rPr>
        <w:t>with test</w:t>
      </w:r>
      <w:r w:rsidRPr="007640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OR    </w:t>
      </w:r>
      <w:r w:rsidRPr="00764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640BD">
        <w:rPr>
          <w:sz w:val="28"/>
          <w:szCs w:val="28"/>
        </w:rPr>
        <w:t>Option B-</w:t>
      </w:r>
      <w:r w:rsidRPr="007640BD">
        <w:rPr>
          <w:sz w:val="28"/>
          <w:szCs w:val="28"/>
          <w:u w:val="single"/>
        </w:rPr>
        <w:t>without test</w:t>
      </w:r>
    </w:p>
    <w:tbl>
      <w:tblPr>
        <w:tblStyle w:val="TableGrid"/>
        <w:tblpPr w:leftFromText="180" w:rightFromText="180" w:vertAnchor="page" w:horzAnchor="margin" w:tblpXSpec="center" w:tblpY="2641"/>
        <w:tblW w:w="5108" w:type="pct"/>
        <w:tblLayout w:type="fixed"/>
        <w:tblLook w:val="04A0" w:firstRow="1" w:lastRow="0" w:firstColumn="1" w:lastColumn="0" w:noHBand="0" w:noVBand="1"/>
      </w:tblPr>
      <w:tblGrid>
        <w:gridCol w:w="2059"/>
        <w:gridCol w:w="358"/>
        <w:gridCol w:w="359"/>
        <w:gridCol w:w="359"/>
        <w:gridCol w:w="361"/>
        <w:gridCol w:w="1626"/>
        <w:gridCol w:w="359"/>
        <w:gridCol w:w="359"/>
        <w:gridCol w:w="1622"/>
        <w:gridCol w:w="269"/>
        <w:gridCol w:w="1352"/>
        <w:gridCol w:w="1352"/>
      </w:tblGrid>
      <w:tr w:rsidR="007A5331" w:rsidTr="007A5331">
        <w:trPr>
          <w:trHeight w:val="51"/>
        </w:trPr>
        <w:tc>
          <w:tcPr>
            <w:tcW w:w="986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 xml:space="preserve">Day of Last Exposure </w:t>
            </w:r>
          </w:p>
        </w:tc>
        <w:tc>
          <w:tcPr>
            <w:tcW w:w="172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Day 1</w:t>
            </w:r>
          </w:p>
        </w:tc>
        <w:tc>
          <w:tcPr>
            <w:tcW w:w="172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2</w:t>
            </w:r>
          </w:p>
        </w:tc>
        <w:tc>
          <w:tcPr>
            <w:tcW w:w="172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3</w:t>
            </w:r>
          </w:p>
        </w:tc>
        <w:tc>
          <w:tcPr>
            <w:tcW w:w="173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4</w:t>
            </w:r>
          </w:p>
        </w:tc>
        <w:tc>
          <w:tcPr>
            <w:tcW w:w="778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5</w:t>
            </w:r>
          </w:p>
        </w:tc>
        <w:tc>
          <w:tcPr>
            <w:tcW w:w="172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6</w:t>
            </w:r>
          </w:p>
        </w:tc>
        <w:tc>
          <w:tcPr>
            <w:tcW w:w="172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7</w:t>
            </w:r>
          </w:p>
        </w:tc>
        <w:tc>
          <w:tcPr>
            <w:tcW w:w="776" w:type="pct"/>
          </w:tcPr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8</w:t>
            </w:r>
          </w:p>
        </w:tc>
        <w:tc>
          <w:tcPr>
            <w:tcW w:w="129" w:type="pct"/>
          </w:tcPr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9</w:t>
            </w:r>
          </w:p>
        </w:tc>
        <w:tc>
          <w:tcPr>
            <w:tcW w:w="647" w:type="pct"/>
          </w:tcPr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10</w:t>
            </w:r>
          </w:p>
        </w:tc>
        <w:tc>
          <w:tcPr>
            <w:tcW w:w="647" w:type="pct"/>
          </w:tcPr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11</w:t>
            </w:r>
          </w:p>
        </w:tc>
      </w:tr>
      <w:tr w:rsidR="007A5331" w:rsidTr="007A5331">
        <w:trPr>
          <w:trHeight w:val="1458"/>
        </w:trPr>
        <w:tc>
          <w:tcPr>
            <w:tcW w:w="986" w:type="pct"/>
          </w:tcPr>
          <w:p w:rsidR="007A5331" w:rsidRPr="00C07162" w:rsidRDefault="007A5331" w:rsidP="0056710E">
            <w:pPr>
              <w:jc w:val="center"/>
              <w:rPr>
                <w:rFonts w:eastAsia="Times New Roman"/>
              </w:rPr>
            </w:pPr>
            <w:r>
              <w:rPr>
                <w:rFonts w:ascii="Helvetica Neue" w:hAnsi="Helvetica Neue"/>
                <w:color w:val="000000"/>
                <w:shd w:val="clear" w:color="auto" w:fill="FFFFFF"/>
              </w:rPr>
              <w:t>W</w:t>
            </w:r>
            <w:r w:rsidRPr="00142659">
              <w:rPr>
                <w:rFonts w:ascii="Helvetica Neue" w:hAnsi="Helvetica Neue"/>
                <w:color w:val="000000"/>
                <w:shd w:val="clear" w:color="auto" w:fill="FFFFFF"/>
              </w:rPr>
              <w:t>ithin 6 feet of someone who has COVID-19 for a total of 15 minutes or more</w:t>
            </w:r>
          </w:p>
        </w:tc>
        <w:tc>
          <w:tcPr>
            <w:tcW w:w="172" w:type="pct"/>
          </w:tcPr>
          <w:p w:rsidR="007A5331" w:rsidRDefault="007A5331" w:rsidP="0056710E">
            <w:pPr>
              <w:jc w:val="center"/>
            </w:pPr>
          </w:p>
        </w:tc>
        <w:tc>
          <w:tcPr>
            <w:tcW w:w="172" w:type="pct"/>
          </w:tcPr>
          <w:p w:rsidR="007A5331" w:rsidRDefault="007A5331" w:rsidP="0056710E"/>
        </w:tc>
        <w:tc>
          <w:tcPr>
            <w:tcW w:w="172" w:type="pct"/>
          </w:tcPr>
          <w:p w:rsidR="007A5331" w:rsidRDefault="007A5331" w:rsidP="0056710E">
            <w:pPr>
              <w:jc w:val="center"/>
            </w:pPr>
          </w:p>
        </w:tc>
        <w:tc>
          <w:tcPr>
            <w:tcW w:w="173" w:type="pct"/>
          </w:tcPr>
          <w:p w:rsidR="007A5331" w:rsidRDefault="007A5331" w:rsidP="0056710E">
            <w:pPr>
              <w:jc w:val="center"/>
            </w:pPr>
          </w:p>
        </w:tc>
        <w:tc>
          <w:tcPr>
            <w:tcW w:w="778" w:type="pct"/>
          </w:tcPr>
          <w:p w:rsidR="007A5331" w:rsidRDefault="007A5331" w:rsidP="0056710E">
            <w:pPr>
              <w:jc w:val="center"/>
            </w:pPr>
            <w:r>
              <w:t>A1: COVID-19 Test may be conducted</w:t>
            </w:r>
          </w:p>
        </w:tc>
        <w:tc>
          <w:tcPr>
            <w:tcW w:w="172" w:type="pct"/>
          </w:tcPr>
          <w:p w:rsidR="007A5331" w:rsidRDefault="007A5331" w:rsidP="0056710E">
            <w:pPr>
              <w:jc w:val="center"/>
            </w:pPr>
          </w:p>
        </w:tc>
        <w:tc>
          <w:tcPr>
            <w:tcW w:w="172" w:type="pct"/>
          </w:tcPr>
          <w:p w:rsidR="007A5331" w:rsidRDefault="007A5331" w:rsidP="0056710E">
            <w:pPr>
              <w:jc w:val="center"/>
            </w:pPr>
          </w:p>
        </w:tc>
        <w:tc>
          <w:tcPr>
            <w:tcW w:w="776" w:type="pct"/>
          </w:tcPr>
          <w:p w:rsidR="007A5331" w:rsidRDefault="007A5331" w:rsidP="0056710E">
            <w:pPr>
              <w:jc w:val="center"/>
            </w:pPr>
            <w:r>
              <w:t xml:space="preserve"> A2: Return with a NEGATIVE COVID-19 result</w:t>
            </w:r>
          </w:p>
        </w:tc>
        <w:tc>
          <w:tcPr>
            <w:tcW w:w="129" w:type="pct"/>
          </w:tcPr>
          <w:p w:rsidR="007A5331" w:rsidRDefault="007A5331" w:rsidP="0056710E">
            <w:pPr>
              <w:jc w:val="center"/>
            </w:pPr>
          </w:p>
        </w:tc>
        <w:tc>
          <w:tcPr>
            <w:tcW w:w="647" w:type="pct"/>
          </w:tcPr>
          <w:p w:rsidR="007A5331" w:rsidRDefault="007A5331" w:rsidP="0056710E">
            <w:pPr>
              <w:jc w:val="center"/>
            </w:pPr>
            <w:r>
              <w:t>B1: Last Day of quarantine</w:t>
            </w:r>
          </w:p>
        </w:tc>
        <w:tc>
          <w:tcPr>
            <w:tcW w:w="647" w:type="pct"/>
          </w:tcPr>
          <w:p w:rsidR="007A5331" w:rsidRDefault="007A5331" w:rsidP="0056710E">
            <w:pPr>
              <w:jc w:val="center"/>
            </w:pPr>
            <w:r>
              <w:t>B2: Return after quarantine</w:t>
            </w:r>
          </w:p>
        </w:tc>
      </w:tr>
    </w:tbl>
    <w:p w:rsidR="007A5331" w:rsidRPr="007A5331" w:rsidRDefault="007A5331" w:rsidP="007A5331">
      <w:pPr>
        <w:rPr>
          <w:sz w:val="6"/>
          <w:szCs w:val="6"/>
        </w:rPr>
      </w:pPr>
    </w:p>
    <w:tbl>
      <w:tblPr>
        <w:tblStyle w:val="TableGrid"/>
        <w:tblpPr w:leftFromText="180" w:rightFromText="180" w:vertAnchor="page" w:horzAnchor="margin" w:tblpY="6522"/>
        <w:tblW w:w="5000" w:type="pct"/>
        <w:tblLook w:val="04A0" w:firstRow="1" w:lastRow="0" w:firstColumn="1" w:lastColumn="0" w:noHBand="0" w:noVBand="1"/>
      </w:tblPr>
      <w:tblGrid>
        <w:gridCol w:w="2020"/>
        <w:gridCol w:w="600"/>
        <w:gridCol w:w="600"/>
        <w:gridCol w:w="600"/>
        <w:gridCol w:w="600"/>
        <w:gridCol w:w="600"/>
        <w:gridCol w:w="600"/>
        <w:gridCol w:w="600"/>
        <w:gridCol w:w="491"/>
        <w:gridCol w:w="491"/>
        <w:gridCol w:w="1723"/>
        <w:gridCol w:w="1289"/>
      </w:tblGrid>
      <w:tr w:rsidR="007A5331" w:rsidTr="0056710E">
        <w:trPr>
          <w:trHeight w:val="51"/>
        </w:trPr>
        <w:tc>
          <w:tcPr>
            <w:tcW w:w="1075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Date of Positive Test or 1</w:t>
            </w:r>
            <w:r w:rsidRPr="00630FA2">
              <w:rPr>
                <w:b/>
                <w:vertAlign w:val="superscript"/>
              </w:rPr>
              <w:t>st</w:t>
            </w:r>
            <w:r w:rsidRPr="00630FA2">
              <w:rPr>
                <w:b/>
              </w:rPr>
              <w:t xml:space="preserve"> day of symptoms</w:t>
            </w:r>
          </w:p>
        </w:tc>
        <w:tc>
          <w:tcPr>
            <w:tcW w:w="263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Day 1</w:t>
            </w:r>
          </w:p>
        </w:tc>
        <w:tc>
          <w:tcPr>
            <w:tcW w:w="263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2</w:t>
            </w:r>
          </w:p>
        </w:tc>
        <w:tc>
          <w:tcPr>
            <w:tcW w:w="263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3</w:t>
            </w:r>
          </w:p>
        </w:tc>
        <w:tc>
          <w:tcPr>
            <w:tcW w:w="263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4</w:t>
            </w:r>
          </w:p>
        </w:tc>
        <w:tc>
          <w:tcPr>
            <w:tcW w:w="264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5</w:t>
            </w:r>
          </w:p>
        </w:tc>
        <w:tc>
          <w:tcPr>
            <w:tcW w:w="263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6</w:t>
            </w:r>
          </w:p>
        </w:tc>
        <w:tc>
          <w:tcPr>
            <w:tcW w:w="263" w:type="pct"/>
          </w:tcPr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jc w:val="center"/>
              <w:rPr>
                <w:b/>
              </w:rPr>
            </w:pPr>
            <w:r w:rsidRPr="00630FA2">
              <w:rPr>
                <w:b/>
              </w:rPr>
              <w:t>7</w:t>
            </w:r>
          </w:p>
        </w:tc>
        <w:tc>
          <w:tcPr>
            <w:tcW w:w="263" w:type="pct"/>
          </w:tcPr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8</w:t>
            </w:r>
          </w:p>
        </w:tc>
        <w:tc>
          <w:tcPr>
            <w:tcW w:w="264" w:type="pct"/>
          </w:tcPr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9</w:t>
            </w:r>
          </w:p>
        </w:tc>
        <w:tc>
          <w:tcPr>
            <w:tcW w:w="1056" w:type="pct"/>
          </w:tcPr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10</w:t>
            </w:r>
          </w:p>
        </w:tc>
        <w:tc>
          <w:tcPr>
            <w:tcW w:w="498" w:type="pct"/>
          </w:tcPr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Day</w:t>
            </w:r>
          </w:p>
          <w:p w:rsidR="007A5331" w:rsidRPr="00630FA2" w:rsidRDefault="007A5331" w:rsidP="0056710E">
            <w:pPr>
              <w:ind w:left="-109"/>
              <w:jc w:val="center"/>
              <w:rPr>
                <w:b/>
              </w:rPr>
            </w:pPr>
            <w:r w:rsidRPr="00630FA2">
              <w:rPr>
                <w:b/>
              </w:rPr>
              <w:t>11</w:t>
            </w:r>
          </w:p>
        </w:tc>
      </w:tr>
      <w:tr w:rsidR="007A5331" w:rsidTr="0056710E">
        <w:trPr>
          <w:trHeight w:val="561"/>
        </w:trPr>
        <w:tc>
          <w:tcPr>
            <w:tcW w:w="1075" w:type="pct"/>
          </w:tcPr>
          <w:p w:rsidR="007A5331" w:rsidRPr="00142659" w:rsidRDefault="007A5331" w:rsidP="0056710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Medical Professional consultation – If Positive test result the</w:t>
            </w:r>
          </w:p>
          <w:p w:rsidR="007A5331" w:rsidRDefault="007A5331" w:rsidP="0056710E">
            <w:pPr>
              <w:jc w:val="center"/>
            </w:pPr>
            <w:r>
              <w:t>Dept. of Health Consulted</w:t>
            </w:r>
          </w:p>
        </w:tc>
        <w:tc>
          <w:tcPr>
            <w:tcW w:w="263" w:type="pct"/>
          </w:tcPr>
          <w:p w:rsidR="007A5331" w:rsidRDefault="007A5331" w:rsidP="0056710E">
            <w:pPr>
              <w:jc w:val="center"/>
            </w:pPr>
          </w:p>
        </w:tc>
        <w:tc>
          <w:tcPr>
            <w:tcW w:w="263" w:type="pct"/>
          </w:tcPr>
          <w:p w:rsidR="007A5331" w:rsidRDefault="007A5331" w:rsidP="0056710E">
            <w:pPr>
              <w:jc w:val="center"/>
            </w:pPr>
          </w:p>
        </w:tc>
        <w:tc>
          <w:tcPr>
            <w:tcW w:w="263" w:type="pct"/>
          </w:tcPr>
          <w:p w:rsidR="007A5331" w:rsidRDefault="007A5331" w:rsidP="0056710E">
            <w:pPr>
              <w:jc w:val="center"/>
            </w:pPr>
          </w:p>
        </w:tc>
        <w:tc>
          <w:tcPr>
            <w:tcW w:w="263" w:type="pct"/>
          </w:tcPr>
          <w:p w:rsidR="007A5331" w:rsidRDefault="007A5331" w:rsidP="0056710E">
            <w:pPr>
              <w:jc w:val="center"/>
            </w:pPr>
          </w:p>
        </w:tc>
        <w:tc>
          <w:tcPr>
            <w:tcW w:w="264" w:type="pct"/>
          </w:tcPr>
          <w:p w:rsidR="007A5331" w:rsidRDefault="007A5331" w:rsidP="0056710E">
            <w:pPr>
              <w:jc w:val="center"/>
            </w:pPr>
          </w:p>
        </w:tc>
        <w:tc>
          <w:tcPr>
            <w:tcW w:w="263" w:type="pct"/>
          </w:tcPr>
          <w:p w:rsidR="007A5331" w:rsidRDefault="007A5331" w:rsidP="0056710E">
            <w:pPr>
              <w:jc w:val="center"/>
            </w:pPr>
          </w:p>
        </w:tc>
        <w:tc>
          <w:tcPr>
            <w:tcW w:w="263" w:type="pct"/>
          </w:tcPr>
          <w:p w:rsidR="007A5331" w:rsidRDefault="007A5331" w:rsidP="0056710E">
            <w:pPr>
              <w:jc w:val="center"/>
            </w:pPr>
          </w:p>
        </w:tc>
        <w:tc>
          <w:tcPr>
            <w:tcW w:w="263" w:type="pct"/>
          </w:tcPr>
          <w:p w:rsidR="007A5331" w:rsidRDefault="007A5331" w:rsidP="0056710E">
            <w:pPr>
              <w:jc w:val="center"/>
            </w:pPr>
          </w:p>
        </w:tc>
        <w:tc>
          <w:tcPr>
            <w:tcW w:w="264" w:type="pct"/>
          </w:tcPr>
          <w:p w:rsidR="007A5331" w:rsidRDefault="007A5331" w:rsidP="0056710E">
            <w:pPr>
              <w:jc w:val="center"/>
            </w:pPr>
          </w:p>
        </w:tc>
        <w:tc>
          <w:tcPr>
            <w:tcW w:w="1056" w:type="pct"/>
          </w:tcPr>
          <w:p w:rsidR="007A5331" w:rsidRDefault="007A5331" w:rsidP="0056710E">
            <w:pPr>
              <w:jc w:val="center"/>
            </w:pPr>
            <w:r>
              <w:t>Last Day of quarantine / unless DOH or medical professional specifies otherwise</w:t>
            </w:r>
          </w:p>
        </w:tc>
        <w:tc>
          <w:tcPr>
            <w:tcW w:w="498" w:type="pct"/>
          </w:tcPr>
          <w:p w:rsidR="007A5331" w:rsidRDefault="007A5331" w:rsidP="0056710E">
            <w:pPr>
              <w:jc w:val="center"/>
            </w:pPr>
            <w:r>
              <w:t>Return after quarantine</w:t>
            </w:r>
          </w:p>
        </w:tc>
      </w:tr>
    </w:tbl>
    <w:p w:rsidR="007A5331" w:rsidRPr="007A5331" w:rsidRDefault="007A5331" w:rsidP="007A5331">
      <w:pPr>
        <w:rPr>
          <w:sz w:val="12"/>
          <w:szCs w:val="12"/>
        </w:rPr>
      </w:pPr>
    </w:p>
    <w:p w:rsidR="007A5331" w:rsidRPr="007A5331" w:rsidRDefault="007A5331" w:rsidP="007A5331">
      <w:pPr>
        <w:rPr>
          <w:b/>
          <w:sz w:val="32"/>
          <w:szCs w:val="32"/>
        </w:rPr>
      </w:pPr>
      <w:r w:rsidRPr="007A5331">
        <w:rPr>
          <w:b/>
          <w:sz w:val="32"/>
          <w:szCs w:val="32"/>
        </w:rPr>
        <w:t>COVID Symptoms or Positive Test Result</w:t>
      </w:r>
    </w:p>
    <w:p w:rsidR="007A5331" w:rsidRDefault="007A5331" w:rsidP="007A5331">
      <w:r>
        <w:t xml:space="preserve">Established: August 2020 </w:t>
      </w:r>
    </w:p>
    <w:p w:rsidR="007A5331" w:rsidRDefault="007A5331" w:rsidP="007A5331">
      <w:r>
        <w:t>Updated: August 2021</w:t>
      </w:r>
    </w:p>
    <w:p w:rsidR="007A5331" w:rsidRPr="00142659" w:rsidRDefault="007A5331" w:rsidP="007A5331"/>
    <w:p w:rsidR="007A5331" w:rsidRDefault="007A5331" w:rsidP="007A5331"/>
    <w:p w:rsidR="007A5331" w:rsidRDefault="007A5331" w:rsidP="007A5331">
      <w:pPr>
        <w:pStyle w:val="NormalWeb"/>
        <w:shd w:val="clear" w:color="auto" w:fill="F5F5F5"/>
        <w:spacing w:before="0" w:beforeAutospacing="0"/>
        <w:rPr>
          <w:rFonts w:ascii="Helvetica Neue" w:hAnsi="Helvetica Neue"/>
          <w:color w:val="000000"/>
          <w:sz w:val="26"/>
          <w:szCs w:val="26"/>
        </w:rPr>
      </w:pPr>
      <w:r>
        <w:rPr>
          <w:rStyle w:val="Strong"/>
          <w:rFonts w:ascii="Helvetica Neue" w:eastAsiaTheme="minorEastAsia" w:hAnsi="Helvetica Neue"/>
          <w:color w:val="000000"/>
          <w:sz w:val="26"/>
          <w:szCs w:val="26"/>
        </w:rPr>
        <w:t>Quarantine</w:t>
      </w:r>
      <w:r>
        <w:rPr>
          <w:rStyle w:val="apple-converted-space"/>
          <w:rFonts w:ascii="Helvetica Neue" w:hAnsi="Helvetica Neue"/>
          <w:b/>
          <w:bCs/>
          <w:color w:val="000000"/>
          <w:sz w:val="26"/>
          <w:szCs w:val="26"/>
        </w:rPr>
        <w:t> </w:t>
      </w:r>
      <w:r>
        <w:rPr>
          <w:rFonts w:ascii="Helvetica Neue" w:hAnsi="Helvetica Neue"/>
          <w:color w:val="000000"/>
          <w:sz w:val="26"/>
          <w:szCs w:val="26"/>
        </w:rPr>
        <w:t>keeps someone who might have been exposed to the virus away from others. A parent in quarantine may be exposed to the child.</w:t>
      </w:r>
    </w:p>
    <w:p w:rsidR="007A5331" w:rsidRPr="007640BD" w:rsidRDefault="00841F6C" w:rsidP="007A5331">
      <w:pPr>
        <w:pStyle w:val="NormalWeb"/>
        <w:shd w:val="clear" w:color="auto" w:fill="F5F5F5"/>
        <w:spacing w:before="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hyperlink r:id="rId13" w:history="1">
        <w:r w:rsidR="007A5331" w:rsidRPr="00A449ED">
          <w:rPr>
            <w:rStyle w:val="Hyperlink"/>
            <w:rFonts w:ascii="Helvetica Neue" w:eastAsiaTheme="minorEastAsia" w:hAnsi="Helvetica Neue"/>
            <w:b/>
            <w:color w:val="262626" w:themeColor="text1" w:themeTint="D9"/>
            <w:sz w:val="26"/>
            <w:szCs w:val="26"/>
            <w:u w:val="none"/>
          </w:rPr>
          <w:t>Isolation</w:t>
        </w:r>
      </w:hyperlink>
      <w:r w:rsidR="007A5331">
        <w:rPr>
          <w:rStyle w:val="apple-converted-space"/>
          <w:rFonts w:ascii="Helvetica Neue" w:hAnsi="Helvetica Neue"/>
          <w:color w:val="000000"/>
          <w:sz w:val="26"/>
          <w:szCs w:val="26"/>
        </w:rPr>
        <w:t> </w:t>
      </w:r>
      <w:r w:rsidR="007A5331">
        <w:rPr>
          <w:rFonts w:ascii="Helvetica Neue" w:hAnsi="Helvetica Neue"/>
          <w:color w:val="000000"/>
          <w:sz w:val="26"/>
          <w:szCs w:val="26"/>
        </w:rPr>
        <w:t>keeps someone who is infected with the virus away from others, even in their home.  A parent in Isolation may not be in contact with the child at any time.</w:t>
      </w:r>
    </w:p>
    <w:p w:rsidR="007A5331" w:rsidRPr="007A5331" w:rsidRDefault="007A5331" w:rsidP="007A533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sectPr w:rsidR="007A5331" w:rsidRPr="007A5331" w:rsidSect="007562B2">
      <w:footerReference w:type="even" r:id="rId14"/>
      <w:footerReference w:type="default" r:id="rId15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6B" w:rsidRDefault="00C1156B" w:rsidP="007C45BD">
      <w:r>
        <w:separator/>
      </w:r>
    </w:p>
  </w:endnote>
  <w:endnote w:type="continuationSeparator" w:id="0">
    <w:p w:rsidR="00C1156B" w:rsidRDefault="00C1156B" w:rsidP="007C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94080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07E58" w:rsidRDefault="00707E58" w:rsidP="00C721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07E58" w:rsidRDefault="00707E58" w:rsidP="00707E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78196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07E58" w:rsidRDefault="00707E58" w:rsidP="00C721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41F6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07E58" w:rsidRDefault="00707E58" w:rsidP="00707E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6B" w:rsidRDefault="00C1156B" w:rsidP="007C45BD">
      <w:r>
        <w:separator/>
      </w:r>
    </w:p>
  </w:footnote>
  <w:footnote w:type="continuationSeparator" w:id="0">
    <w:p w:rsidR="00C1156B" w:rsidRDefault="00C1156B" w:rsidP="007C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BAD"/>
    <w:multiLevelType w:val="multilevel"/>
    <w:tmpl w:val="335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B39CA"/>
    <w:multiLevelType w:val="multilevel"/>
    <w:tmpl w:val="739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5539"/>
    <w:multiLevelType w:val="multilevel"/>
    <w:tmpl w:val="670E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D58A6"/>
    <w:multiLevelType w:val="multilevel"/>
    <w:tmpl w:val="2566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3672E"/>
    <w:multiLevelType w:val="multilevel"/>
    <w:tmpl w:val="3A36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440D3"/>
    <w:multiLevelType w:val="multilevel"/>
    <w:tmpl w:val="3E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926A73"/>
    <w:multiLevelType w:val="multilevel"/>
    <w:tmpl w:val="0A46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21BED"/>
    <w:multiLevelType w:val="multilevel"/>
    <w:tmpl w:val="20CC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664C51"/>
    <w:multiLevelType w:val="multilevel"/>
    <w:tmpl w:val="2A4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C21BE2"/>
    <w:multiLevelType w:val="hybridMultilevel"/>
    <w:tmpl w:val="E5C43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91791"/>
    <w:multiLevelType w:val="multilevel"/>
    <w:tmpl w:val="93B6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2A36A9"/>
    <w:multiLevelType w:val="multilevel"/>
    <w:tmpl w:val="67C6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EA27A5"/>
    <w:multiLevelType w:val="hybridMultilevel"/>
    <w:tmpl w:val="0C627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614DA"/>
    <w:multiLevelType w:val="multilevel"/>
    <w:tmpl w:val="24C6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15896"/>
    <w:multiLevelType w:val="hybridMultilevel"/>
    <w:tmpl w:val="673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B822ED"/>
    <w:multiLevelType w:val="hybridMultilevel"/>
    <w:tmpl w:val="29CE4E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FB42EF"/>
    <w:multiLevelType w:val="hybridMultilevel"/>
    <w:tmpl w:val="2746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8054A"/>
    <w:multiLevelType w:val="multilevel"/>
    <w:tmpl w:val="4BE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C513BD"/>
    <w:multiLevelType w:val="hybridMultilevel"/>
    <w:tmpl w:val="003C4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E154A4"/>
    <w:multiLevelType w:val="multilevel"/>
    <w:tmpl w:val="A4B4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D615AD"/>
    <w:multiLevelType w:val="multilevel"/>
    <w:tmpl w:val="5EFA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90676"/>
    <w:multiLevelType w:val="multilevel"/>
    <w:tmpl w:val="FB82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B04CC2"/>
    <w:multiLevelType w:val="multilevel"/>
    <w:tmpl w:val="F2CE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8229F7"/>
    <w:multiLevelType w:val="multilevel"/>
    <w:tmpl w:val="23D6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8E0EEC"/>
    <w:multiLevelType w:val="hybridMultilevel"/>
    <w:tmpl w:val="5D34F82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C664229"/>
    <w:multiLevelType w:val="hybridMultilevel"/>
    <w:tmpl w:val="972A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77D6D"/>
    <w:multiLevelType w:val="multilevel"/>
    <w:tmpl w:val="483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FB12CD"/>
    <w:multiLevelType w:val="multilevel"/>
    <w:tmpl w:val="E868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2124C"/>
    <w:multiLevelType w:val="multilevel"/>
    <w:tmpl w:val="66D4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1346D8"/>
    <w:multiLevelType w:val="multilevel"/>
    <w:tmpl w:val="1EE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2C7685"/>
    <w:multiLevelType w:val="multilevel"/>
    <w:tmpl w:val="3AB2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6"/>
  </w:num>
  <w:num w:numId="3">
    <w:abstractNumId w:val="4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8"/>
  </w:num>
  <w:num w:numId="9">
    <w:abstractNumId w:val="0"/>
  </w:num>
  <w:num w:numId="10">
    <w:abstractNumId w:val="28"/>
  </w:num>
  <w:num w:numId="11">
    <w:abstractNumId w:val="23"/>
  </w:num>
  <w:num w:numId="12">
    <w:abstractNumId w:val="22"/>
  </w:num>
  <w:num w:numId="13">
    <w:abstractNumId w:val="5"/>
  </w:num>
  <w:num w:numId="14">
    <w:abstractNumId w:val="29"/>
  </w:num>
  <w:num w:numId="15">
    <w:abstractNumId w:val="27"/>
  </w:num>
  <w:num w:numId="16">
    <w:abstractNumId w:val="15"/>
  </w:num>
  <w:num w:numId="17">
    <w:abstractNumId w:val="24"/>
  </w:num>
  <w:num w:numId="18">
    <w:abstractNumId w:val="16"/>
  </w:num>
  <w:num w:numId="19">
    <w:abstractNumId w:val="18"/>
  </w:num>
  <w:num w:numId="20">
    <w:abstractNumId w:val="25"/>
  </w:num>
  <w:num w:numId="21">
    <w:abstractNumId w:val="13"/>
  </w:num>
  <w:num w:numId="22">
    <w:abstractNumId w:val="30"/>
  </w:num>
  <w:num w:numId="23">
    <w:abstractNumId w:val="9"/>
  </w:num>
  <w:num w:numId="24">
    <w:abstractNumId w:val="3"/>
  </w:num>
  <w:num w:numId="25">
    <w:abstractNumId w:val="6"/>
  </w:num>
  <w:num w:numId="26">
    <w:abstractNumId w:val="21"/>
  </w:num>
  <w:num w:numId="27">
    <w:abstractNumId w:val="2"/>
  </w:num>
  <w:num w:numId="28">
    <w:abstractNumId w:val="1"/>
  </w:num>
  <w:num w:numId="29">
    <w:abstractNumId w:val="12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57"/>
    <w:rsid w:val="00004BD1"/>
    <w:rsid w:val="0002202B"/>
    <w:rsid w:val="0002672F"/>
    <w:rsid w:val="00066DEE"/>
    <w:rsid w:val="000A171E"/>
    <w:rsid w:val="000A5852"/>
    <w:rsid w:val="000B1926"/>
    <w:rsid w:val="00116FA8"/>
    <w:rsid w:val="00195657"/>
    <w:rsid w:val="001A38E7"/>
    <w:rsid w:val="001D476D"/>
    <w:rsid w:val="00205702"/>
    <w:rsid w:val="00216DEE"/>
    <w:rsid w:val="00226BCF"/>
    <w:rsid w:val="00236F66"/>
    <w:rsid w:val="00246D8F"/>
    <w:rsid w:val="0026418F"/>
    <w:rsid w:val="002D08DE"/>
    <w:rsid w:val="002D25A1"/>
    <w:rsid w:val="00303CDF"/>
    <w:rsid w:val="003570A4"/>
    <w:rsid w:val="00380BFB"/>
    <w:rsid w:val="003952BF"/>
    <w:rsid w:val="00396A10"/>
    <w:rsid w:val="003D7227"/>
    <w:rsid w:val="0044724D"/>
    <w:rsid w:val="00452418"/>
    <w:rsid w:val="0045260E"/>
    <w:rsid w:val="00461D5D"/>
    <w:rsid w:val="004A79AD"/>
    <w:rsid w:val="0050463C"/>
    <w:rsid w:val="005347DE"/>
    <w:rsid w:val="00542150"/>
    <w:rsid w:val="005B2623"/>
    <w:rsid w:val="005C08CE"/>
    <w:rsid w:val="005D6E34"/>
    <w:rsid w:val="005F178B"/>
    <w:rsid w:val="00621EA8"/>
    <w:rsid w:val="006339A8"/>
    <w:rsid w:val="00687C94"/>
    <w:rsid w:val="00687D15"/>
    <w:rsid w:val="006A2B1B"/>
    <w:rsid w:val="006C06C9"/>
    <w:rsid w:val="007042B1"/>
    <w:rsid w:val="00707E58"/>
    <w:rsid w:val="00722984"/>
    <w:rsid w:val="00746D15"/>
    <w:rsid w:val="00755C8C"/>
    <w:rsid w:val="007562B2"/>
    <w:rsid w:val="00775A69"/>
    <w:rsid w:val="007906D8"/>
    <w:rsid w:val="007A5331"/>
    <w:rsid w:val="007C45BD"/>
    <w:rsid w:val="007F5C3A"/>
    <w:rsid w:val="0080371A"/>
    <w:rsid w:val="0080707F"/>
    <w:rsid w:val="008257B3"/>
    <w:rsid w:val="00834EB5"/>
    <w:rsid w:val="00841F6C"/>
    <w:rsid w:val="008432F5"/>
    <w:rsid w:val="008A131A"/>
    <w:rsid w:val="008A2AFF"/>
    <w:rsid w:val="008E1B3E"/>
    <w:rsid w:val="00914820"/>
    <w:rsid w:val="009425E3"/>
    <w:rsid w:val="00966BF1"/>
    <w:rsid w:val="009C0806"/>
    <w:rsid w:val="00A20AE8"/>
    <w:rsid w:val="00A34F32"/>
    <w:rsid w:val="00A75160"/>
    <w:rsid w:val="00A91633"/>
    <w:rsid w:val="00B23302"/>
    <w:rsid w:val="00B30C07"/>
    <w:rsid w:val="00B31C61"/>
    <w:rsid w:val="00C1156B"/>
    <w:rsid w:val="00C33E2A"/>
    <w:rsid w:val="00C75624"/>
    <w:rsid w:val="00C860E1"/>
    <w:rsid w:val="00C97648"/>
    <w:rsid w:val="00CC36AB"/>
    <w:rsid w:val="00CE0700"/>
    <w:rsid w:val="00CE4EED"/>
    <w:rsid w:val="00CF63DA"/>
    <w:rsid w:val="00D219BC"/>
    <w:rsid w:val="00D26C2D"/>
    <w:rsid w:val="00D703C4"/>
    <w:rsid w:val="00D87940"/>
    <w:rsid w:val="00DC2084"/>
    <w:rsid w:val="00E12B6E"/>
    <w:rsid w:val="00E95CE7"/>
    <w:rsid w:val="00EA317A"/>
    <w:rsid w:val="00EB1675"/>
    <w:rsid w:val="00EC7DDA"/>
    <w:rsid w:val="00EE7AFC"/>
    <w:rsid w:val="00F25EE9"/>
    <w:rsid w:val="00F27D33"/>
    <w:rsid w:val="00F9140C"/>
    <w:rsid w:val="00F92893"/>
    <w:rsid w:val="00FC3D78"/>
    <w:rsid w:val="00FD17D9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0662E-FE40-AE43-B48B-0A5505C1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2A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6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A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5BD"/>
  </w:style>
  <w:style w:type="paragraph" w:styleId="Footer">
    <w:name w:val="footer"/>
    <w:basedOn w:val="Normal"/>
    <w:link w:val="FooterChar"/>
    <w:uiPriority w:val="99"/>
    <w:unhideWhenUsed/>
    <w:rsid w:val="007C4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BD"/>
  </w:style>
  <w:style w:type="character" w:customStyle="1" w:styleId="Heading3Char">
    <w:name w:val="Heading 3 Char"/>
    <w:basedOn w:val="DefaultParagraphFont"/>
    <w:link w:val="Heading3"/>
    <w:uiPriority w:val="9"/>
    <w:rsid w:val="008A2A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A2AFF"/>
  </w:style>
  <w:style w:type="character" w:styleId="Hyperlink">
    <w:name w:val="Hyperlink"/>
    <w:basedOn w:val="DefaultParagraphFont"/>
    <w:uiPriority w:val="99"/>
    <w:semiHidden/>
    <w:unhideWhenUsed/>
    <w:rsid w:val="008A2A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2AF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7562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07E58"/>
  </w:style>
  <w:style w:type="table" w:styleId="TableGrid">
    <w:name w:val="Table Grid"/>
    <w:basedOn w:val="TableNormal"/>
    <w:uiPriority w:val="39"/>
    <w:rsid w:val="00D70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yperlink" Target="https://www.cdc.gov/coronavirus/2019-ncov/if-you-are-sick/isol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flu/symptoms/flu-vs-covid19.htm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vaccines/fully-vaccinated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c.gov/coronavirus/2019-ncov/hcp/duration-isol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groups/families-childre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3425</Words>
  <Characters>19527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Martha Trout</cp:lastModifiedBy>
  <cp:revision>2</cp:revision>
  <cp:lastPrinted>2020-07-21T15:13:00Z</cp:lastPrinted>
  <dcterms:created xsi:type="dcterms:W3CDTF">2022-05-05T18:05:00Z</dcterms:created>
  <dcterms:modified xsi:type="dcterms:W3CDTF">2022-05-05T18:05:00Z</dcterms:modified>
</cp:coreProperties>
</file>